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5B" w:rsidRPr="0082705B" w:rsidRDefault="0082705B" w:rsidP="0082705B">
      <w:pPr>
        <w:pStyle w:val="NoSpacing"/>
        <w:rPr>
          <w:rFonts w:ascii="Constantia" w:hAnsi="Constantia"/>
        </w:rPr>
      </w:pPr>
    </w:p>
    <w:p w:rsidR="0082705B" w:rsidRPr="0082705B" w:rsidRDefault="00483EDC" w:rsidP="0082705B">
      <w:pPr>
        <w:pStyle w:val="NoSpacing"/>
        <w:rPr>
          <w:rFonts w:ascii="Constantia" w:hAnsi="Constantia"/>
        </w:rPr>
      </w:pPr>
      <w:hyperlink r:id="rId4" w:history="1">
        <w:r w:rsidR="0082705B" w:rsidRPr="0082705B">
          <w:rPr>
            <w:rStyle w:val="Hyperlink"/>
            <w:rFonts w:ascii="Constantia" w:eastAsia="Times New Roman" w:hAnsi="Constantia"/>
            <w:b/>
            <w:bCs/>
          </w:rPr>
          <w:t>What is the Welcome Back Evangelization Workshop?</w:t>
        </w:r>
      </w:hyperlink>
      <w:r w:rsidR="0082705B" w:rsidRPr="0082705B">
        <w:rPr>
          <w:rFonts w:ascii="Constantia" w:hAnsi="Constantia"/>
        </w:rPr>
        <w:t> </w:t>
      </w:r>
    </w:p>
    <w:p w:rsidR="0082705B" w:rsidRPr="0082705B" w:rsidRDefault="0082705B" w:rsidP="0082705B">
      <w:pPr>
        <w:pStyle w:val="NoSpacing"/>
        <w:rPr>
          <w:rFonts w:ascii="Constantia" w:hAnsi="Constantia"/>
        </w:rPr>
      </w:pPr>
      <w:r w:rsidRPr="0082705B">
        <w:rPr>
          <w:rFonts w:ascii="Constantia" w:hAnsi="Constantia"/>
        </w:rPr>
        <w:t>The Welcome Back Evangelization Workshop is an archdiocesan effort to assist parishioners in re-integrating into active parish life. The arduous service that priests and laity are doing during these challenging times is very evident and edifying. We would like to help strengthen those efforts with the resources we have been developing in our office to support each parish in its mission and goal.</w:t>
      </w:r>
    </w:p>
    <w:p w:rsidR="0082705B" w:rsidRPr="0082705B" w:rsidRDefault="0082705B" w:rsidP="0082705B">
      <w:pPr>
        <w:pStyle w:val="NoSpacing"/>
        <w:rPr>
          <w:rFonts w:ascii="Constantia" w:hAnsi="Constantia"/>
        </w:rPr>
      </w:pPr>
      <w:r w:rsidRPr="0082705B">
        <w:rPr>
          <w:rFonts w:ascii="Constantia" w:hAnsi="Constantia"/>
        </w:rPr>
        <w:t> </w:t>
      </w:r>
    </w:p>
    <w:p w:rsidR="0082705B" w:rsidRPr="0082705B" w:rsidRDefault="0082705B" w:rsidP="0082705B">
      <w:pPr>
        <w:pStyle w:val="NoSpacing"/>
        <w:rPr>
          <w:rFonts w:ascii="Constantia" w:hAnsi="Constantia"/>
        </w:rPr>
      </w:pPr>
      <w:r w:rsidRPr="0082705B">
        <w:rPr>
          <w:rFonts w:ascii="Constantia" w:hAnsi="Constantia"/>
        </w:rPr>
        <w:t>This workshop will be presented as a </w:t>
      </w:r>
      <w:r w:rsidRPr="0082705B">
        <w:rPr>
          <w:rStyle w:val="Strong"/>
          <w:rFonts w:ascii="Constantia" w:hAnsi="Constantia"/>
          <w:color w:val="000000"/>
        </w:rPr>
        <w:t>webinar on Tuesday, June 29th, at 7:00 p.m.</w:t>
      </w:r>
      <w:r w:rsidRPr="0082705B">
        <w:rPr>
          <w:rFonts w:ascii="Constantia" w:hAnsi="Constantia"/>
        </w:rPr>
        <w:t xml:space="preserve"> To lead our conversation, we will have Daniel </w:t>
      </w:r>
      <w:proofErr w:type="spellStart"/>
      <w:r w:rsidRPr="0082705B">
        <w:rPr>
          <w:rFonts w:ascii="Constantia" w:hAnsi="Constantia"/>
        </w:rPr>
        <w:t>Cellucci</w:t>
      </w:r>
      <w:proofErr w:type="spellEnd"/>
      <w:r w:rsidRPr="0082705B">
        <w:rPr>
          <w:rFonts w:ascii="Constantia" w:hAnsi="Constantia"/>
        </w:rPr>
        <w:t>, CEO of the Catholic Leadership Institute, an apostolate providing leadership training and consulting to more than 250 bishops, 3,500 priests, and over 25,000 deacons, religious and lay leaders in more than 100 dioceses.</w:t>
      </w:r>
    </w:p>
    <w:p w:rsidR="0082705B" w:rsidRPr="0082705B" w:rsidRDefault="0082705B" w:rsidP="0082705B">
      <w:pPr>
        <w:pStyle w:val="NoSpacing"/>
        <w:rPr>
          <w:rFonts w:ascii="Constantia" w:hAnsi="Constantia"/>
        </w:rPr>
      </w:pPr>
    </w:p>
    <w:p w:rsidR="0082705B" w:rsidRPr="0082705B" w:rsidRDefault="0082705B" w:rsidP="0082705B">
      <w:pPr>
        <w:pStyle w:val="NoSpacing"/>
        <w:rPr>
          <w:rFonts w:ascii="Constantia" w:hAnsi="Constantia"/>
        </w:rPr>
      </w:pPr>
      <w:r w:rsidRPr="0082705B">
        <w:rPr>
          <w:rFonts w:ascii="Constantia" w:hAnsi="Constantia"/>
        </w:rPr>
        <w:t>Thank you for all that you are doing to evangelize. We hope you find the webinar helpful. For any questions, contact Elizabeth Guevara de Gonzalez, director of the Adult Faith Formation Office, at 646-794-2579. </w:t>
      </w:r>
    </w:p>
    <w:p w:rsidR="0082705B" w:rsidRPr="0082705B" w:rsidRDefault="0082705B" w:rsidP="0082705B">
      <w:pPr>
        <w:pStyle w:val="NoSpacing"/>
        <w:rPr>
          <w:rFonts w:ascii="Constantia" w:hAnsi="Constantia"/>
        </w:rPr>
      </w:pPr>
    </w:p>
    <w:p w:rsidR="0082705B" w:rsidRPr="0082705B" w:rsidRDefault="0082705B" w:rsidP="0082705B">
      <w:pPr>
        <w:pStyle w:val="NoSpacing"/>
        <w:rPr>
          <w:rFonts w:ascii="Constantia" w:hAnsi="Constantia"/>
        </w:rPr>
      </w:pPr>
      <w:r w:rsidRPr="0082705B">
        <w:rPr>
          <w:rFonts w:ascii="Constantia" w:hAnsi="Constantia"/>
          <w:shd w:val="clear" w:color="auto" w:fill="FEFEFE"/>
        </w:rPr>
        <w:t>To sign up</w:t>
      </w:r>
      <w:hyperlink r:id="rId5" w:history="1">
        <w:r w:rsidRPr="0082705B">
          <w:rPr>
            <w:rStyle w:val="Hyperlink"/>
            <w:rFonts w:ascii="Constantia" w:eastAsia="Times New Roman" w:hAnsi="Constantia"/>
            <w:shd w:val="clear" w:color="auto" w:fill="FEFEFE"/>
          </w:rPr>
          <w:t> </w:t>
        </w:r>
      </w:hyperlink>
      <w:hyperlink r:id="rId6" w:history="1">
        <w:r w:rsidRPr="0082705B">
          <w:rPr>
            <w:rStyle w:val="Hyperlink"/>
            <w:rFonts w:ascii="Constantia" w:eastAsia="Times New Roman" w:hAnsi="Constantia"/>
            <w:b/>
            <w:bCs/>
            <w:shd w:val="clear" w:color="auto" w:fill="FEFEFE"/>
          </w:rPr>
          <w:t>click here</w:t>
        </w:r>
      </w:hyperlink>
      <w:hyperlink r:id="rId7" w:tgtFrame="_blank" w:history="1">
        <w:r w:rsidRPr="0082705B">
          <w:rPr>
            <w:rStyle w:val="Hyperlink"/>
            <w:rFonts w:ascii="Constantia" w:eastAsia="Times New Roman" w:hAnsi="Constantia"/>
            <w:b/>
            <w:bCs/>
            <w:shd w:val="clear" w:color="auto" w:fill="FEFEFE"/>
          </w:rPr>
          <w:t>.</w:t>
        </w:r>
      </w:hyperlink>
      <w:r w:rsidRPr="0082705B">
        <w:rPr>
          <w:rFonts w:ascii="Constantia" w:hAnsi="Constantia"/>
          <w:b/>
          <w:bCs/>
          <w:shd w:val="clear" w:color="auto" w:fill="FEFEFE"/>
        </w:rPr>
        <w:t> Password</w:t>
      </w:r>
      <w:r w:rsidRPr="0082705B">
        <w:rPr>
          <w:rFonts w:ascii="Constantia" w:hAnsi="Constantia"/>
          <w:shd w:val="clear" w:color="auto" w:fill="FEFEFE"/>
        </w:rPr>
        <w:t xml:space="preserve"> is: </w:t>
      </w:r>
      <w:proofErr w:type="spellStart"/>
      <w:r w:rsidRPr="0082705B">
        <w:rPr>
          <w:rFonts w:ascii="Constantia" w:hAnsi="Constantia"/>
          <w:shd w:val="clear" w:color="auto" w:fill="FEFEFE"/>
        </w:rPr>
        <w:t>welcomeback</w:t>
      </w:r>
      <w:proofErr w:type="spellEnd"/>
    </w:p>
    <w:p w:rsidR="0082705B" w:rsidRPr="0082705B" w:rsidRDefault="0082705B" w:rsidP="0082705B">
      <w:pPr>
        <w:pStyle w:val="NoSpacing"/>
        <w:rPr>
          <w:rFonts w:ascii="Constantia" w:hAnsi="Constantia"/>
        </w:rPr>
      </w:pPr>
    </w:p>
    <w:p w:rsidR="0082705B" w:rsidRDefault="0082705B" w:rsidP="0082705B">
      <w:pPr>
        <w:pStyle w:val="NoSpacing"/>
        <w:rPr>
          <w:rFonts w:ascii="Constantia" w:hAnsi="Constantia"/>
          <w:b/>
          <w:bCs/>
        </w:rPr>
      </w:pPr>
    </w:p>
    <w:p w:rsidR="0082705B" w:rsidRPr="0082705B" w:rsidRDefault="00483EDC" w:rsidP="0082705B">
      <w:pPr>
        <w:pStyle w:val="NoSpacing"/>
        <w:rPr>
          <w:rFonts w:ascii="Constantia" w:hAnsi="Constantia"/>
        </w:rPr>
      </w:pPr>
      <w:hyperlink r:id="rId8" w:history="1">
        <w:r w:rsidR="0082705B" w:rsidRPr="0082705B">
          <w:rPr>
            <w:rStyle w:val="Hyperlink"/>
            <w:rFonts w:ascii="Constantia" w:eastAsia="Times New Roman" w:hAnsi="Constantia"/>
            <w:b/>
            <w:bCs/>
          </w:rPr>
          <w:t>New York Catholic Bible Summit 2021, We are people of hope! </w:t>
        </w:r>
      </w:hyperlink>
    </w:p>
    <w:p w:rsidR="0082705B" w:rsidRPr="0082705B" w:rsidRDefault="0082705B" w:rsidP="0082705B">
      <w:pPr>
        <w:pStyle w:val="NoSpacing"/>
        <w:rPr>
          <w:rFonts w:ascii="Constantia" w:hAnsi="Constantia"/>
        </w:rPr>
      </w:pPr>
      <w:r w:rsidRPr="0082705B">
        <w:rPr>
          <w:rFonts w:ascii="Constantia" w:hAnsi="Constantia"/>
        </w:rPr>
        <w:t xml:space="preserve">We are less than a month away! Our well-known speakers will present on topics related to the Sacred Scriptures, evangelization, and this year's theme of hope. We are honored to announce that we will have Sherry Anne Weddell as our keynote speaker. As supportive speakers, we will have Fr. Giuseppe Maria </w:t>
      </w:r>
      <w:proofErr w:type="spellStart"/>
      <w:r w:rsidRPr="0082705B">
        <w:rPr>
          <w:rFonts w:ascii="Constantia" w:hAnsi="Constantia"/>
        </w:rPr>
        <w:t>Siniscalchi</w:t>
      </w:r>
      <w:proofErr w:type="spellEnd"/>
      <w:r w:rsidRPr="0082705B">
        <w:rPr>
          <w:rFonts w:ascii="Constantia" w:hAnsi="Constantia"/>
        </w:rPr>
        <w:t>, Fr. Dempsey Rosales Acosta, Ms. Bertha Peralta, and Fr. José Antonio Caballero LC for the English track. Our Spanish keynote speaker is Ximena </w:t>
      </w:r>
      <w:proofErr w:type="spellStart"/>
      <w:r w:rsidRPr="0082705B">
        <w:rPr>
          <w:rFonts w:ascii="Constantia" w:hAnsi="Constantia"/>
        </w:rPr>
        <w:t>DeBroeck</w:t>
      </w:r>
      <w:proofErr w:type="spellEnd"/>
      <w:r w:rsidRPr="0082705B">
        <w:rPr>
          <w:rFonts w:ascii="Constantia" w:hAnsi="Constantia"/>
        </w:rPr>
        <w:t>. As supportive speakers, we will have</w:t>
      </w:r>
      <w:bookmarkStart w:id="0" w:name="_GoBack"/>
      <w:bookmarkEnd w:id="0"/>
      <w:r w:rsidRPr="0082705B">
        <w:rPr>
          <w:rFonts w:ascii="Constantia" w:hAnsi="Constantia"/>
        </w:rPr>
        <w:t xml:space="preserve"> Rev. Dempsey Rosales Acosta, Bertha Peralta, Fr. José Antonio Caballero, and </w:t>
      </w:r>
      <w:proofErr w:type="spellStart"/>
      <w:r w:rsidRPr="0082705B">
        <w:rPr>
          <w:rFonts w:ascii="Constantia" w:hAnsi="Constantia"/>
        </w:rPr>
        <w:t>Marisally</w:t>
      </w:r>
      <w:proofErr w:type="spellEnd"/>
      <w:r w:rsidRPr="0082705B">
        <w:rPr>
          <w:rFonts w:ascii="Constantia" w:hAnsi="Constantia"/>
        </w:rPr>
        <w:t xml:space="preserve"> Santiago. </w:t>
      </w:r>
    </w:p>
    <w:p w:rsidR="0082705B" w:rsidRPr="0082705B" w:rsidRDefault="0082705B" w:rsidP="0082705B">
      <w:pPr>
        <w:pStyle w:val="NoSpacing"/>
        <w:rPr>
          <w:rFonts w:ascii="Constantia" w:hAnsi="Constantia"/>
        </w:rPr>
      </w:pPr>
    </w:p>
    <w:p w:rsidR="0082705B" w:rsidRPr="0082705B" w:rsidRDefault="0082705B" w:rsidP="0082705B">
      <w:pPr>
        <w:pStyle w:val="NoSpacing"/>
        <w:rPr>
          <w:rFonts w:ascii="Constantia" w:hAnsi="Constantia"/>
        </w:rPr>
      </w:pPr>
      <w:r w:rsidRPr="0082705B">
        <w:rPr>
          <w:rFonts w:ascii="Constantia" w:hAnsi="Constantia"/>
        </w:rPr>
        <w:t>Please share the attached flyer with your parishioners! </w:t>
      </w:r>
    </w:p>
    <w:p w:rsidR="0082705B" w:rsidRPr="0082705B" w:rsidRDefault="0082705B" w:rsidP="0082705B">
      <w:pPr>
        <w:pStyle w:val="NoSpacing"/>
        <w:rPr>
          <w:rFonts w:ascii="Constantia" w:hAnsi="Constantia"/>
        </w:rPr>
      </w:pPr>
    </w:p>
    <w:p w:rsidR="0082705B" w:rsidRPr="0082705B" w:rsidRDefault="00483EDC" w:rsidP="0082705B">
      <w:pPr>
        <w:pStyle w:val="NoSpacing"/>
        <w:rPr>
          <w:rFonts w:ascii="Constantia" w:hAnsi="Constantia"/>
        </w:rPr>
      </w:pPr>
      <w:hyperlink r:id="rId9" w:history="1">
        <w:proofErr w:type="spellStart"/>
        <w:r w:rsidR="0082705B" w:rsidRPr="0082705B">
          <w:rPr>
            <w:rStyle w:val="Hyperlink"/>
            <w:rFonts w:ascii="Constantia" w:eastAsia="Times New Roman" w:hAnsi="Constantia"/>
            <w:b/>
            <w:bCs/>
          </w:rPr>
          <w:t>ManUp</w:t>
        </w:r>
        <w:proofErr w:type="spellEnd"/>
        <w:r w:rsidR="0082705B" w:rsidRPr="0082705B">
          <w:rPr>
            <w:rStyle w:val="Hyperlink"/>
            <w:rFonts w:ascii="Constantia" w:eastAsia="Times New Roman" w:hAnsi="Constantia"/>
            <w:b/>
            <w:bCs/>
          </w:rPr>
          <w:t xml:space="preserve"> New York: </w:t>
        </w:r>
        <w:r w:rsidR="0082705B" w:rsidRPr="0082705B">
          <w:rPr>
            <w:rStyle w:val="Hyperlink"/>
            <w:rFonts w:ascii="Constantia" w:eastAsia="Times New Roman" w:hAnsi="Constantia"/>
            <w:b/>
            <w:bCs/>
            <w:i/>
            <w:iCs/>
            <w:spacing w:val="4"/>
          </w:rPr>
          <w:t>Manning up in the face of adversity, St. Joseph – Model of true manhood</w:t>
        </w:r>
      </w:hyperlink>
    </w:p>
    <w:p w:rsidR="0082705B" w:rsidRPr="0082705B" w:rsidRDefault="0082705B" w:rsidP="0082705B">
      <w:pPr>
        <w:pStyle w:val="NoSpacing"/>
        <w:rPr>
          <w:rFonts w:ascii="Constantia" w:hAnsi="Constantia"/>
        </w:rPr>
      </w:pPr>
      <w:proofErr w:type="spellStart"/>
      <w:r w:rsidRPr="0082705B">
        <w:rPr>
          <w:rStyle w:val="Emphasis"/>
          <w:rFonts w:ascii="Constantia" w:hAnsi="Constantia"/>
          <w:color w:val="000000"/>
        </w:rPr>
        <w:t>ManUp</w:t>
      </w:r>
      <w:proofErr w:type="spellEnd"/>
      <w:r w:rsidRPr="0082705B">
        <w:rPr>
          <w:rStyle w:val="Emphasis"/>
          <w:rFonts w:ascii="Constantia" w:hAnsi="Constantia"/>
          <w:color w:val="000000"/>
        </w:rPr>
        <w:t xml:space="preserve"> New York,</w:t>
      </w:r>
      <w:r w:rsidRPr="0082705B">
        <w:rPr>
          <w:rFonts w:ascii="Constantia" w:hAnsi="Constantia"/>
        </w:rPr>
        <w:t xml:space="preserve"> our Archdiocesan Men's Conference in collaboration with </w:t>
      </w:r>
      <w:proofErr w:type="spellStart"/>
      <w:r w:rsidRPr="0082705B">
        <w:rPr>
          <w:rFonts w:ascii="Constantia" w:hAnsi="Constantia"/>
        </w:rPr>
        <w:t>ManUp</w:t>
      </w:r>
      <w:proofErr w:type="spellEnd"/>
      <w:r w:rsidRPr="0082705B">
        <w:rPr>
          <w:rFonts w:ascii="Constantia" w:hAnsi="Constantia"/>
        </w:rPr>
        <w:t xml:space="preserve"> ministries, will be held on Saturday, Oct. 23, 2021. Due to the COVID19 pandemic, we will not hold a large conference as we have in the past, but instead, have smaller group gatherings in parishes as host “viewing parties.” These gatherings would vary in size depending on the size of the parish hall and at the discretion of the pastor.</w:t>
      </w:r>
    </w:p>
    <w:p w:rsidR="0082705B" w:rsidRPr="0082705B" w:rsidRDefault="0082705B" w:rsidP="0082705B">
      <w:pPr>
        <w:pStyle w:val="NoSpacing"/>
        <w:rPr>
          <w:rFonts w:ascii="Constantia" w:hAnsi="Constantia"/>
        </w:rPr>
      </w:pPr>
    </w:p>
    <w:p w:rsidR="0082705B" w:rsidRPr="0082705B" w:rsidRDefault="0082705B" w:rsidP="0082705B">
      <w:pPr>
        <w:pStyle w:val="NoSpacing"/>
        <w:rPr>
          <w:rFonts w:ascii="Constantia" w:hAnsi="Constantia"/>
        </w:rPr>
      </w:pPr>
      <w:r w:rsidRPr="0082705B">
        <w:rPr>
          <w:rFonts w:ascii="Constantia" w:hAnsi="Constantia"/>
        </w:rPr>
        <w:t>If your parish allows for spacing, </w:t>
      </w:r>
      <w:r w:rsidRPr="0082705B">
        <w:rPr>
          <w:rStyle w:val="Strong"/>
          <w:rFonts w:ascii="Constantia" w:hAnsi="Constantia"/>
          <w:color w:val="000000"/>
        </w:rPr>
        <w:t>would you consider hosting a smaller gathering where participants of the event can watch the presentations in-person and take part in the Sacraments of Reconciliation and Eucharist</w:t>
      </w:r>
      <w:r w:rsidRPr="0082705B">
        <w:rPr>
          <w:rFonts w:ascii="Constantia" w:hAnsi="Constantia"/>
        </w:rPr>
        <w:t>?</w:t>
      </w:r>
    </w:p>
    <w:p w:rsidR="0082705B" w:rsidRPr="0082705B" w:rsidRDefault="0082705B" w:rsidP="0082705B">
      <w:pPr>
        <w:pStyle w:val="NoSpacing"/>
        <w:rPr>
          <w:rFonts w:ascii="Constantia" w:hAnsi="Constantia"/>
        </w:rPr>
      </w:pPr>
      <w:r w:rsidRPr="0082705B">
        <w:rPr>
          <w:rFonts w:ascii="Constantia" w:hAnsi="Constantia"/>
        </w:rPr>
        <w:t> </w:t>
      </w:r>
    </w:p>
    <w:p w:rsidR="0082705B" w:rsidRPr="0082705B" w:rsidRDefault="0082705B" w:rsidP="0082705B">
      <w:pPr>
        <w:pStyle w:val="NoSpacing"/>
        <w:rPr>
          <w:rFonts w:ascii="Constantia" w:hAnsi="Constantia"/>
        </w:rPr>
      </w:pPr>
      <w:r w:rsidRPr="0082705B">
        <w:rPr>
          <w:rFonts w:ascii="Constantia" w:hAnsi="Constantia"/>
        </w:rPr>
        <w:lastRenderedPageBreak/>
        <w:t>If so, please contact me at </w:t>
      </w:r>
      <w:hyperlink r:id="rId10" w:tgtFrame="_blank" w:history="1">
        <w:r w:rsidRPr="0082705B">
          <w:rPr>
            <w:rStyle w:val="Hyperlink"/>
            <w:rFonts w:ascii="Constantia" w:hAnsi="Constantia"/>
          </w:rPr>
          <w:t>elizabeth.guevara@archny.org</w:t>
        </w:r>
      </w:hyperlink>
      <w:r w:rsidRPr="0082705B">
        <w:rPr>
          <w:rFonts w:ascii="Constantia" w:hAnsi="Constantia"/>
        </w:rPr>
        <w:t xml:space="preserve"> or 646-794-2579.  Thank you!  To learn more about </w:t>
      </w:r>
      <w:proofErr w:type="spellStart"/>
      <w:r w:rsidRPr="0082705B">
        <w:rPr>
          <w:rFonts w:ascii="Constantia" w:hAnsi="Constantia"/>
          <w:i/>
          <w:iCs/>
        </w:rPr>
        <w:t>ManUp</w:t>
      </w:r>
      <w:proofErr w:type="spellEnd"/>
      <w:r w:rsidRPr="0082705B">
        <w:rPr>
          <w:rFonts w:ascii="Constantia" w:hAnsi="Constantia"/>
          <w:i/>
          <w:iCs/>
        </w:rPr>
        <w:t xml:space="preserve"> New York,</w:t>
      </w:r>
      <w:r w:rsidRPr="0082705B">
        <w:rPr>
          <w:rFonts w:ascii="Constantia" w:hAnsi="Constantia"/>
        </w:rPr>
        <w:t xml:space="preserve"> click</w:t>
      </w:r>
      <w:hyperlink r:id="rId11" w:history="1">
        <w:r w:rsidRPr="0082705B">
          <w:rPr>
            <w:rStyle w:val="Hyperlink"/>
            <w:rFonts w:ascii="Constantia" w:hAnsi="Constantia"/>
          </w:rPr>
          <w:t> here. </w:t>
        </w:r>
      </w:hyperlink>
    </w:p>
    <w:p w:rsidR="0082705B" w:rsidRPr="0082705B" w:rsidRDefault="0082705B" w:rsidP="0082705B">
      <w:pPr>
        <w:pStyle w:val="NoSpacing"/>
        <w:rPr>
          <w:rFonts w:ascii="Constantia" w:hAnsi="Constantia"/>
        </w:rPr>
      </w:pPr>
    </w:p>
    <w:p w:rsidR="0082705B" w:rsidRDefault="0082705B" w:rsidP="0082705B">
      <w:pPr>
        <w:pStyle w:val="NoSpacing"/>
        <w:rPr>
          <w:rFonts w:ascii="Constantia" w:hAnsi="Constantia"/>
          <w:b/>
          <w:bCs/>
          <w:i/>
          <w:iCs/>
        </w:rPr>
      </w:pPr>
    </w:p>
    <w:p w:rsidR="0082705B" w:rsidRPr="0082705B" w:rsidRDefault="0082705B" w:rsidP="0082705B">
      <w:pPr>
        <w:pStyle w:val="NoSpacing"/>
        <w:rPr>
          <w:rFonts w:ascii="Constantia" w:hAnsi="Constantia"/>
        </w:rPr>
      </w:pPr>
      <w:hyperlink r:id="rId12" w:history="1">
        <w:r w:rsidRPr="0082705B">
          <w:rPr>
            <w:rStyle w:val="Hyperlink"/>
            <w:rFonts w:ascii="Constantia" w:hAnsi="Constantia"/>
            <w:b/>
            <w:bCs/>
            <w:i/>
            <w:iCs/>
          </w:rPr>
          <w:t>Enlighten</w:t>
        </w:r>
      </w:hyperlink>
    </w:p>
    <w:p w:rsidR="0082705B" w:rsidRPr="0082705B" w:rsidRDefault="0082705B" w:rsidP="0082705B">
      <w:pPr>
        <w:pStyle w:val="NoSpacing"/>
        <w:rPr>
          <w:rFonts w:ascii="Constantia" w:hAnsi="Constantia"/>
        </w:rPr>
      </w:pPr>
      <w:r w:rsidRPr="0082705B">
        <w:rPr>
          <w:rFonts w:ascii="Constantia" w:hAnsi="Constantia"/>
          <w:spacing w:val="4"/>
        </w:rPr>
        <w:t>In collaboration with Fordham University, our Office provides</w:t>
      </w:r>
      <w:r w:rsidRPr="0082705B">
        <w:rPr>
          <w:rStyle w:val="Strong"/>
          <w:rFonts w:ascii="Constantia" w:hAnsi="Constantia"/>
          <w:color w:val="000000"/>
          <w:spacing w:val="4"/>
        </w:rPr>
        <w:t> </w:t>
      </w:r>
      <w:r w:rsidRPr="0082705B">
        <w:rPr>
          <w:rStyle w:val="Strong"/>
          <w:rFonts w:ascii="Constantia" w:hAnsi="Constantia"/>
          <w:i/>
          <w:iCs/>
          <w:color w:val="000000"/>
          <w:spacing w:val="4"/>
        </w:rPr>
        <w:t>Enlighten: Faith Education for Today’s Catholic,</w:t>
      </w:r>
      <w:r w:rsidRPr="0082705B">
        <w:rPr>
          <w:rFonts w:ascii="Constantia" w:hAnsi="Constantia"/>
          <w:spacing w:val="4"/>
        </w:rPr>
        <w:t> an online option for learning the foundations of our faith. Topics to be covered include: Introduction to Catholicism, Understanding the Creed, Understanding Holy Scripture, Unveiling the Sacraments, Catholic Moral Teaching, and Catholic Social Teaching.  </w:t>
      </w:r>
      <w:hyperlink r:id="rId13" w:history="1">
        <w:r w:rsidRPr="0082705B">
          <w:rPr>
            <w:rStyle w:val="Hyperlink"/>
            <w:rFonts w:ascii="Constantia" w:hAnsi="Constantia"/>
            <w:spacing w:val="4"/>
          </w:rPr>
          <w:t>Please share this option with your parishioners.</w:t>
        </w:r>
      </w:hyperlink>
      <w:r w:rsidRPr="0082705B">
        <w:rPr>
          <w:rFonts w:ascii="Constantia" w:hAnsi="Constantia"/>
          <w:spacing w:val="4"/>
        </w:rPr>
        <w:t> </w:t>
      </w:r>
    </w:p>
    <w:p w:rsidR="0082705B" w:rsidRDefault="0082705B" w:rsidP="0082705B">
      <w:pPr>
        <w:shd w:val="clear" w:color="auto" w:fill="FFFFFF"/>
        <w:spacing w:before="100" w:beforeAutospacing="1" w:after="100" w:afterAutospacing="1"/>
        <w:rPr>
          <w:rFonts w:ascii="Tahoma" w:hAnsi="Tahoma" w:cs="Tahoma"/>
          <w:color w:val="000000"/>
          <w:sz w:val="20"/>
          <w:szCs w:val="20"/>
        </w:rPr>
      </w:pPr>
    </w:p>
    <w:p w:rsidR="0082705B" w:rsidRDefault="0082705B" w:rsidP="0082705B">
      <w:pPr>
        <w:shd w:val="clear" w:color="auto" w:fill="FFFFFF"/>
        <w:spacing w:before="100" w:beforeAutospacing="1" w:after="100" w:afterAutospacing="1"/>
        <w:rPr>
          <w:rFonts w:ascii="Tahoma" w:hAnsi="Tahoma" w:cs="Tahoma"/>
          <w:color w:val="000000"/>
          <w:sz w:val="20"/>
          <w:szCs w:val="20"/>
        </w:rPr>
      </w:pPr>
      <w:r>
        <w:rPr>
          <w:rFonts w:ascii="Minion LT" w:hAnsi="Minion LT" w:cs="Tahoma"/>
          <w:color w:val="000000"/>
          <w:sz w:val="20"/>
          <w:szCs w:val="20"/>
        </w:rPr>
        <w:t> </w:t>
      </w:r>
    </w:p>
    <w:p w:rsidR="0082705B" w:rsidRDefault="0082705B" w:rsidP="0082705B">
      <w:pPr>
        <w:rPr>
          <w:rFonts w:eastAsia="Times New Roman"/>
          <w:color w:val="000000"/>
        </w:rPr>
      </w:pPr>
      <w:r>
        <w:rPr>
          <w:rFonts w:ascii="Calibri" w:eastAsia="Times New Roman" w:hAnsi="Calibri" w:cs="Calibri"/>
          <w:color w:val="000000"/>
          <w:sz w:val="22"/>
          <w:szCs w:val="22"/>
        </w:rPr>
        <w:t> </w:t>
      </w:r>
    </w:p>
    <w:p w:rsidR="00411CAE" w:rsidRDefault="00411CAE"/>
    <w:sectPr w:rsidR="0041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LT">
    <w:panose1 w:val="0200050307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5B"/>
    <w:rsid w:val="00411CAE"/>
    <w:rsid w:val="00483EDC"/>
    <w:rsid w:val="0082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D921-5490-41EF-96AD-09BE4999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05B"/>
    <w:rPr>
      <w:color w:val="0000FF"/>
      <w:u w:val="single"/>
    </w:rPr>
  </w:style>
  <w:style w:type="paragraph" w:styleId="NormalWeb">
    <w:name w:val="Normal (Web)"/>
    <w:basedOn w:val="Normal"/>
    <w:uiPriority w:val="99"/>
    <w:semiHidden/>
    <w:unhideWhenUsed/>
    <w:rsid w:val="0082705B"/>
    <w:pPr>
      <w:spacing w:before="100" w:beforeAutospacing="1" w:after="100" w:afterAutospacing="1"/>
    </w:pPr>
  </w:style>
  <w:style w:type="character" w:styleId="Strong">
    <w:name w:val="Strong"/>
    <w:basedOn w:val="DefaultParagraphFont"/>
    <w:uiPriority w:val="22"/>
    <w:qFormat/>
    <w:rsid w:val="0082705B"/>
    <w:rPr>
      <w:b/>
      <w:bCs/>
    </w:rPr>
  </w:style>
  <w:style w:type="character" w:styleId="Emphasis">
    <w:name w:val="Emphasis"/>
    <w:basedOn w:val="DefaultParagraphFont"/>
    <w:uiPriority w:val="20"/>
    <w:qFormat/>
    <w:rsid w:val="0082705B"/>
    <w:rPr>
      <w:i/>
      <w:iCs/>
    </w:rPr>
  </w:style>
  <w:style w:type="paragraph" w:styleId="NoSpacing">
    <w:name w:val="No Spacing"/>
    <w:uiPriority w:val="1"/>
    <w:qFormat/>
    <w:rsid w:val="0082705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ministries-and-offices/adult-faith-formation/new-york-catholic-bible-summit-cumbre-biblica-catolica-de-nueva-york-2021/" TargetMode="External"/><Relationship Id="rId13" Type="http://schemas.openxmlformats.org/officeDocument/2006/relationships/hyperlink" Target="https://archny.org/ministries-and-offices/adult-faith-formation/enlighten/" TargetMode="External"/><Relationship Id="rId3" Type="http://schemas.openxmlformats.org/officeDocument/2006/relationships/webSettings" Target="webSettings.xml"/><Relationship Id="rId7" Type="http://schemas.openxmlformats.org/officeDocument/2006/relationships/hyperlink" Target="https://archny.org/ministries-and-offices/adult-faith-formation/evangelization-workshops/" TargetMode="External"/><Relationship Id="rId12" Type="http://schemas.openxmlformats.org/officeDocument/2006/relationships/hyperlink" Target="https://archny.org/ministries-and-offices/adult-faith-formation/manup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ny.org/ministries-and-offices/adult-faith-formation/evangelization-workshops/" TargetMode="External"/><Relationship Id="rId11" Type="http://schemas.openxmlformats.org/officeDocument/2006/relationships/hyperlink" Target="https://archny.org/ministries-and-offices/adult-faith-formation/manupny/" TargetMode="External"/><Relationship Id="rId5" Type="http://schemas.openxmlformats.org/officeDocument/2006/relationships/hyperlink" Target="https://archny.org/ministries-and-offices/adult-faith-formation/evangelization-workshops/" TargetMode="External"/><Relationship Id="rId15" Type="http://schemas.openxmlformats.org/officeDocument/2006/relationships/theme" Target="theme/theme1.xml"/><Relationship Id="rId10" Type="http://schemas.openxmlformats.org/officeDocument/2006/relationships/hyperlink" Target="mailto:elizabeth.guevara@archny.org" TargetMode="External"/><Relationship Id="rId4" Type="http://schemas.openxmlformats.org/officeDocument/2006/relationships/hyperlink" Target="https://archny.org/ministries-and-offices/adult-faith-formation/evangelization-workshops/" TargetMode="External"/><Relationship Id="rId9" Type="http://schemas.openxmlformats.org/officeDocument/2006/relationships/hyperlink" Target="https://archny.org/ministries-and-offices/adult-faith-formation/manup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Francke</dc:creator>
  <cp:keywords/>
  <dc:description/>
  <cp:lastModifiedBy>Dorothy Francke</cp:lastModifiedBy>
  <cp:revision>2</cp:revision>
  <dcterms:created xsi:type="dcterms:W3CDTF">2021-06-09T11:08:00Z</dcterms:created>
  <dcterms:modified xsi:type="dcterms:W3CDTF">2021-06-11T12:18:00Z</dcterms:modified>
</cp:coreProperties>
</file>