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A18F" w14:textId="19D4266F" w:rsidR="0030200A" w:rsidRPr="009F2CB7" w:rsidRDefault="005F454D">
      <w:pPr>
        <w:rPr>
          <w:rFonts w:ascii="Garamond" w:hAnsi="Garamond"/>
          <w:b/>
          <w:bCs/>
          <w:i/>
          <w:iCs/>
        </w:rPr>
      </w:pPr>
      <w:r w:rsidRPr="009F2CB7">
        <w:rPr>
          <w:rFonts w:ascii="Garamond" w:hAnsi="Garamond"/>
          <w:b/>
          <w:bCs/>
          <w:i/>
          <w:iCs/>
          <w:sz w:val="32"/>
          <w:szCs w:val="32"/>
        </w:rPr>
        <w:t>Urgent- Physician</w:t>
      </w:r>
      <w:r w:rsidR="0030200A" w:rsidRPr="009F2CB7">
        <w:rPr>
          <w:rFonts w:ascii="Garamond" w:hAnsi="Garamond"/>
          <w:b/>
          <w:bCs/>
          <w:i/>
          <w:iCs/>
          <w:sz w:val="32"/>
          <w:szCs w:val="32"/>
        </w:rPr>
        <w:t>-assisted suicide legislation looming</w:t>
      </w:r>
    </w:p>
    <w:p w14:paraId="3CDFAD2D" w14:textId="54CC5F25" w:rsidR="0030200A" w:rsidRPr="009F2CB7" w:rsidRDefault="0030200A" w:rsidP="0030200A">
      <w:pPr>
        <w:shd w:val="clear" w:color="auto" w:fill="FFFFFF"/>
        <w:rPr>
          <w:rStyle w:val="s1ppyq"/>
          <w:rFonts w:ascii="Garamond" w:hAnsi="Garamond"/>
          <w:color w:val="000000"/>
        </w:rPr>
      </w:pPr>
      <w:r w:rsidRPr="009F2CB7">
        <w:rPr>
          <w:rStyle w:val="s1ppyq"/>
          <w:rFonts w:ascii="Garamond" w:hAnsi="Garamond"/>
          <w:color w:val="000000"/>
        </w:rPr>
        <w:t xml:space="preserve">Proponents of doctor-assisted suicide are making a full court press to legalize this deadly practice here in New York State this legislative session.  We have seen the devastating effects of so-called "Medical Aid in Dying" in other states and countries, and we must do all we can to educate our parishioners about the dangers of this serious threat to human life.  </w:t>
      </w:r>
    </w:p>
    <w:p w14:paraId="2516F16A" w14:textId="6CA10B3D" w:rsidR="0030200A" w:rsidRPr="009F2CB7" w:rsidRDefault="0030200A" w:rsidP="0030200A">
      <w:pPr>
        <w:shd w:val="clear" w:color="auto" w:fill="FFFFFF"/>
        <w:rPr>
          <w:rStyle w:val="s1ppyq"/>
          <w:rFonts w:ascii="Garamond" w:hAnsi="Garamond"/>
          <w:color w:val="000000"/>
        </w:rPr>
      </w:pPr>
      <w:r w:rsidRPr="009F2CB7">
        <w:rPr>
          <w:rStyle w:val="s1ppyq"/>
          <w:rFonts w:ascii="Garamond" w:hAnsi="Garamond"/>
          <w:color w:val="000000"/>
        </w:rPr>
        <w:t xml:space="preserve">We have created a </w:t>
      </w:r>
      <w:hyperlink r:id="rId5" w:history="1">
        <w:r w:rsidRPr="009F2CB7">
          <w:rPr>
            <w:rStyle w:val="Hyperlink"/>
            <w:rFonts w:ascii="Garamond" w:hAnsi="Garamond"/>
          </w:rPr>
          <w:t>postcard</w:t>
        </w:r>
      </w:hyperlink>
      <w:r w:rsidR="005F454D" w:rsidRPr="009F2CB7">
        <w:rPr>
          <w:rStyle w:val="s1ppyq"/>
          <w:rFonts w:ascii="Garamond" w:hAnsi="Garamond"/>
          <w:color w:val="000000"/>
        </w:rPr>
        <w:t xml:space="preserve">, </w:t>
      </w:r>
      <w:r w:rsidR="00B93194" w:rsidRPr="009F2CB7">
        <w:rPr>
          <w:rStyle w:val="s1ppyq"/>
          <w:rFonts w:ascii="Garamond" w:hAnsi="Garamond"/>
          <w:color w:val="000000"/>
        </w:rPr>
        <w:t xml:space="preserve">printable flyer (in </w:t>
      </w:r>
      <w:hyperlink r:id="rId6" w:history="1">
        <w:r w:rsidR="00B93194" w:rsidRPr="009F2CB7">
          <w:rPr>
            <w:rStyle w:val="Hyperlink"/>
            <w:rFonts w:ascii="Garamond" w:hAnsi="Garamond"/>
          </w:rPr>
          <w:t>English</w:t>
        </w:r>
      </w:hyperlink>
      <w:r w:rsidR="00B93194" w:rsidRPr="009F2CB7">
        <w:rPr>
          <w:rStyle w:val="s1ppyq"/>
          <w:rFonts w:ascii="Garamond" w:hAnsi="Garamond"/>
          <w:color w:val="000000"/>
        </w:rPr>
        <w:t xml:space="preserve"> and </w:t>
      </w:r>
      <w:hyperlink r:id="rId7" w:history="1">
        <w:r w:rsidR="00B93194" w:rsidRPr="009F2CB7">
          <w:rPr>
            <w:rStyle w:val="Hyperlink"/>
            <w:rFonts w:ascii="Garamond" w:hAnsi="Garamond"/>
          </w:rPr>
          <w:t>Spanish</w:t>
        </w:r>
      </w:hyperlink>
      <w:r w:rsidR="00B93194" w:rsidRPr="009F2CB7">
        <w:rPr>
          <w:rStyle w:val="s1ppyq"/>
          <w:rFonts w:ascii="Garamond" w:hAnsi="Garamond"/>
          <w:color w:val="000000"/>
        </w:rPr>
        <w:t xml:space="preserve">)  </w:t>
      </w:r>
      <w:r w:rsidR="005F454D" w:rsidRPr="009F2CB7">
        <w:rPr>
          <w:rStyle w:val="s1ppyq"/>
          <w:rFonts w:ascii="Garamond" w:hAnsi="Garamond"/>
          <w:color w:val="000000"/>
        </w:rPr>
        <w:t xml:space="preserve">and </w:t>
      </w:r>
      <w:hyperlink r:id="rId8" w:history="1">
        <w:r w:rsidR="005F454D" w:rsidRPr="009F2CB7">
          <w:rPr>
            <w:rStyle w:val="Hyperlink"/>
            <w:rFonts w:ascii="Garamond" w:hAnsi="Garamond"/>
          </w:rPr>
          <w:t>bulletin blurb</w:t>
        </w:r>
        <w:r w:rsidR="00B93194" w:rsidRPr="009F2CB7">
          <w:rPr>
            <w:rStyle w:val="Hyperlink"/>
            <w:rFonts w:ascii="Garamond" w:hAnsi="Garamond"/>
          </w:rPr>
          <w:t xml:space="preserve"> </w:t>
        </w:r>
      </w:hyperlink>
      <w:r w:rsidR="00B93194" w:rsidRPr="009F2CB7">
        <w:rPr>
          <w:rStyle w:val="s1ppyq"/>
          <w:rFonts w:ascii="Garamond" w:hAnsi="Garamond"/>
          <w:color w:val="000000"/>
        </w:rPr>
        <w:t xml:space="preserve"> </w:t>
      </w:r>
      <w:r w:rsidRPr="009F2CB7">
        <w:rPr>
          <w:rStyle w:val="s1ppyq"/>
          <w:rFonts w:ascii="Garamond" w:hAnsi="Garamond"/>
          <w:color w:val="000000"/>
        </w:rPr>
        <w:t>detailing some of the dangers and real-life stories of what happens when doctors stop trying to prevent suicide and start assisting suicide.</w:t>
      </w:r>
      <w:r w:rsidRPr="009F2CB7">
        <w:rPr>
          <w:rStyle w:val="s1ppyq"/>
          <w:rFonts w:ascii="Garamond" w:hAnsi="Garamond"/>
          <w:i/>
          <w:iCs/>
          <w:color w:val="000000"/>
        </w:rPr>
        <w:t xml:space="preserve">  </w:t>
      </w:r>
      <w:r w:rsidRPr="009F2CB7">
        <w:rPr>
          <w:rStyle w:val="s1ppyq"/>
          <w:rFonts w:ascii="Garamond" w:hAnsi="Garamond"/>
          <w:color w:val="000000"/>
        </w:rPr>
        <w:t xml:space="preserve">We encourage you to make copies available to your parishioners and urge them to </w:t>
      </w:r>
      <w:r w:rsidR="00E21EEC" w:rsidRPr="009F2CB7">
        <w:rPr>
          <w:rStyle w:val="s1ppyq"/>
          <w:rFonts w:ascii="Garamond" w:hAnsi="Garamond"/>
          <w:color w:val="000000"/>
        </w:rPr>
        <w:t>contact their legislators to express their opposition to the proposed legislation</w:t>
      </w:r>
      <w:r w:rsidR="005F454D" w:rsidRPr="009F2CB7">
        <w:rPr>
          <w:rStyle w:val="s1ppyq"/>
          <w:rFonts w:ascii="Garamond" w:hAnsi="Garamond"/>
          <w:color w:val="000000"/>
        </w:rPr>
        <w:t xml:space="preserve">.  </w:t>
      </w:r>
    </w:p>
    <w:p w14:paraId="565D8BAE" w14:textId="5AF54991" w:rsidR="00B86DD1" w:rsidRPr="009F2CB7" w:rsidRDefault="005F454D" w:rsidP="0030200A">
      <w:pPr>
        <w:shd w:val="clear" w:color="auto" w:fill="FFFFFF"/>
        <w:rPr>
          <w:rStyle w:val="s1ppyq"/>
          <w:rFonts w:ascii="Garamond" w:hAnsi="Garamond"/>
          <w:color w:val="000000"/>
        </w:rPr>
      </w:pPr>
      <w:r w:rsidRPr="009F2CB7">
        <w:rPr>
          <w:rStyle w:val="s1ppyq"/>
          <w:rFonts w:ascii="Garamond" w:hAnsi="Garamond"/>
          <w:color w:val="000000"/>
        </w:rPr>
        <w:t xml:space="preserve">The New York State Catholic Conference has put out an </w:t>
      </w:r>
      <w:hyperlink r:id="rId9" w:history="1">
        <w:r w:rsidRPr="009F2CB7">
          <w:rPr>
            <w:rStyle w:val="Hyperlink"/>
            <w:rFonts w:ascii="Garamond" w:hAnsi="Garamond"/>
          </w:rPr>
          <w:t>action alert</w:t>
        </w:r>
      </w:hyperlink>
      <w:r w:rsidRPr="009F2CB7">
        <w:rPr>
          <w:rStyle w:val="s1ppyq"/>
          <w:rFonts w:ascii="Garamond" w:hAnsi="Garamond"/>
          <w:color w:val="000000"/>
        </w:rPr>
        <w:t xml:space="preserve"> which makes it easy to contact your legislator and we have provided a call script to use when making calls.</w:t>
      </w:r>
    </w:p>
    <w:p w14:paraId="4E2AA7C6" w14:textId="12C5FFFE" w:rsidR="00B86DD1" w:rsidRDefault="00B86DD1" w:rsidP="00B86DD1">
      <w:pPr>
        <w:spacing w:after="0" w:line="240" w:lineRule="auto"/>
        <w:rPr>
          <w:rFonts w:ascii="Garamond" w:eastAsia="Calibri" w:hAnsi="Garamond"/>
          <w:b/>
          <w:sz w:val="24"/>
          <w:szCs w:val="24"/>
        </w:rPr>
      </w:pPr>
      <w:r w:rsidRPr="00B86DD1">
        <w:rPr>
          <w:rFonts w:ascii="Garamond" w:eastAsia="Calibri" w:hAnsi="Garamond" w:cs="Calibri"/>
          <w:b/>
          <w:bCs/>
          <w:i/>
          <w:iCs/>
          <w:sz w:val="36"/>
          <w:szCs w:val="36"/>
        </w:rPr>
        <w:t>40 Days for Life</w:t>
      </w:r>
      <w:r w:rsidR="009F2CB7">
        <w:rPr>
          <w:rFonts w:ascii="Garamond" w:eastAsia="Calibri" w:hAnsi="Garamond" w:cs="Calibri"/>
          <w:b/>
          <w:bCs/>
          <w:i/>
          <w:iCs/>
          <w:sz w:val="36"/>
          <w:szCs w:val="36"/>
        </w:rPr>
        <w:t xml:space="preserve"> – Feb 22</w:t>
      </w:r>
      <w:r w:rsidR="009F2CB7" w:rsidRPr="009F2CB7">
        <w:rPr>
          <w:rFonts w:ascii="Garamond" w:eastAsia="Calibri" w:hAnsi="Garamond" w:cs="Calibri"/>
          <w:b/>
          <w:bCs/>
          <w:i/>
          <w:iCs/>
          <w:sz w:val="36"/>
          <w:szCs w:val="36"/>
          <w:vertAlign w:val="superscript"/>
        </w:rPr>
        <w:t>nd</w:t>
      </w:r>
      <w:r w:rsidR="009F2CB7">
        <w:rPr>
          <w:rFonts w:ascii="Garamond" w:eastAsia="Calibri" w:hAnsi="Garamond" w:cs="Calibri"/>
          <w:b/>
          <w:bCs/>
          <w:i/>
          <w:iCs/>
          <w:sz w:val="36"/>
          <w:szCs w:val="36"/>
        </w:rPr>
        <w:t>- Apr 2</w:t>
      </w:r>
      <w:r w:rsidR="009F2CB7" w:rsidRPr="009F2CB7">
        <w:rPr>
          <w:rFonts w:ascii="Garamond" w:eastAsia="Calibri" w:hAnsi="Garamond" w:cs="Calibri"/>
          <w:b/>
          <w:bCs/>
          <w:i/>
          <w:iCs/>
          <w:sz w:val="36"/>
          <w:szCs w:val="36"/>
          <w:vertAlign w:val="superscript"/>
        </w:rPr>
        <w:t>nd</w:t>
      </w:r>
      <w:r w:rsidR="009F2CB7">
        <w:rPr>
          <w:rFonts w:ascii="Garamond" w:eastAsia="Calibri" w:hAnsi="Garamond" w:cs="Calibri"/>
          <w:b/>
          <w:bCs/>
          <w:i/>
          <w:iCs/>
          <w:sz w:val="36"/>
          <w:szCs w:val="36"/>
        </w:rPr>
        <w:t xml:space="preserve"> </w:t>
      </w:r>
    </w:p>
    <w:p w14:paraId="65536D26" w14:textId="77777777" w:rsidR="009F2CB7" w:rsidRDefault="009F2CB7" w:rsidP="009F2CB7">
      <w:pPr>
        <w:spacing w:after="0" w:line="240" w:lineRule="auto"/>
        <w:rPr>
          <w:rFonts w:ascii="Garamond" w:eastAsia="Calibri" w:hAnsi="Garamond" w:cs="Calibri"/>
          <w:b/>
          <w:bCs/>
          <w:sz w:val="24"/>
          <w:szCs w:val="24"/>
          <w:lang w:val="en"/>
        </w:rPr>
      </w:pPr>
    </w:p>
    <w:p w14:paraId="2DE02B09" w14:textId="1575DA2C" w:rsidR="009F2CB7" w:rsidRPr="009F2CB7" w:rsidRDefault="009F2CB7" w:rsidP="009F2CB7">
      <w:pPr>
        <w:spacing w:after="0" w:line="240" w:lineRule="auto"/>
        <w:rPr>
          <w:rFonts w:ascii="Garamond" w:eastAsia="Calibri" w:hAnsi="Garamond" w:cs="Calibri"/>
          <w:b/>
          <w:bCs/>
          <w:sz w:val="24"/>
          <w:szCs w:val="24"/>
          <w:lang w:val="en"/>
        </w:rPr>
      </w:pPr>
      <w:r>
        <w:rPr>
          <w:rFonts w:ascii="Garamond" w:eastAsia="Calibri" w:hAnsi="Garamond" w:cs="Calibri"/>
          <w:b/>
          <w:bCs/>
          <w:sz w:val="24"/>
          <w:szCs w:val="24"/>
          <w:lang w:val="en"/>
        </w:rPr>
        <w:t>*UPDATE*</w:t>
      </w:r>
      <w:r w:rsidRPr="009F2CB7">
        <w:rPr>
          <w:rFonts w:ascii="Garamond" w:eastAsia="Calibri" w:hAnsi="Garamond" w:cs="Calibri"/>
          <w:b/>
          <w:bCs/>
          <w:sz w:val="24"/>
          <w:szCs w:val="24"/>
          <w:lang w:val="en"/>
        </w:rPr>
        <w:t xml:space="preserve"> </w:t>
      </w:r>
      <w:r w:rsidRPr="009F2CB7">
        <w:rPr>
          <w:rFonts w:ascii="Garamond" w:eastAsia="Calibri" w:hAnsi="Garamond" w:cs="Calibri"/>
          <w:sz w:val="24"/>
          <w:szCs w:val="24"/>
          <w:lang w:val="en"/>
        </w:rPr>
        <w:t xml:space="preserve">The Bronx 40 Days for Life campaign </w:t>
      </w:r>
      <w:r w:rsidR="009E042F">
        <w:rPr>
          <w:rFonts w:ascii="Garamond" w:eastAsia="Calibri" w:hAnsi="Garamond" w:cs="Calibri"/>
          <w:sz w:val="24"/>
          <w:szCs w:val="24"/>
          <w:lang w:val="en"/>
        </w:rPr>
        <w:t xml:space="preserve">on Eastchester Rd </w:t>
      </w:r>
      <w:r w:rsidRPr="009F2CB7">
        <w:rPr>
          <w:rFonts w:ascii="Garamond" w:eastAsia="Calibri" w:hAnsi="Garamond" w:cs="Calibri"/>
          <w:sz w:val="24"/>
          <w:szCs w:val="24"/>
          <w:lang w:val="en"/>
        </w:rPr>
        <w:t>has accomplished its goal a</w:t>
      </w:r>
      <w:r>
        <w:rPr>
          <w:rFonts w:ascii="Garamond" w:eastAsia="Calibri" w:hAnsi="Garamond" w:cs="Calibri"/>
          <w:sz w:val="24"/>
          <w:szCs w:val="24"/>
          <w:lang w:val="en"/>
        </w:rPr>
        <w:t>nd</w:t>
      </w:r>
      <w:r w:rsidRPr="009F2CB7">
        <w:rPr>
          <w:rFonts w:ascii="Garamond" w:eastAsia="Calibri" w:hAnsi="Garamond" w:cs="Calibri"/>
          <w:sz w:val="24"/>
          <w:szCs w:val="24"/>
          <w:lang w:val="en"/>
        </w:rPr>
        <w:t xml:space="preserve"> Bronx Abortion has closed </w:t>
      </w:r>
      <w:r>
        <w:rPr>
          <w:rFonts w:ascii="Garamond" w:eastAsia="Calibri" w:hAnsi="Garamond" w:cs="Calibri"/>
          <w:sz w:val="24"/>
          <w:szCs w:val="24"/>
          <w:lang w:val="en"/>
        </w:rPr>
        <w:t xml:space="preserve">its doors </w:t>
      </w:r>
      <w:r w:rsidRPr="009F2CB7">
        <w:rPr>
          <w:rFonts w:ascii="Garamond" w:eastAsia="Calibri" w:hAnsi="Garamond" w:cs="Calibri"/>
          <w:sz w:val="24"/>
          <w:szCs w:val="24"/>
          <w:lang w:val="en"/>
        </w:rPr>
        <w:t>after 52 years</w:t>
      </w:r>
      <w:r>
        <w:rPr>
          <w:rFonts w:ascii="Garamond" w:eastAsia="Calibri" w:hAnsi="Garamond" w:cs="Calibri"/>
          <w:sz w:val="24"/>
          <w:szCs w:val="24"/>
          <w:lang w:val="en"/>
        </w:rPr>
        <w:t xml:space="preserve"> of deadly business</w:t>
      </w:r>
      <w:r w:rsidRPr="009F2CB7">
        <w:rPr>
          <w:rFonts w:ascii="Garamond" w:eastAsia="Calibri" w:hAnsi="Garamond" w:cs="Calibri"/>
          <w:sz w:val="24"/>
          <w:szCs w:val="24"/>
          <w:lang w:val="en"/>
        </w:rPr>
        <w:t xml:space="preserve">. Praise God! There is now </w:t>
      </w:r>
      <w:r>
        <w:rPr>
          <w:rFonts w:ascii="Garamond" w:eastAsia="Calibri" w:hAnsi="Garamond" w:cs="Calibri"/>
          <w:sz w:val="24"/>
          <w:szCs w:val="24"/>
          <w:lang w:val="en"/>
        </w:rPr>
        <w:t xml:space="preserve">only </w:t>
      </w:r>
      <w:r w:rsidRPr="009F2CB7">
        <w:rPr>
          <w:rFonts w:ascii="Garamond" w:eastAsia="Calibri" w:hAnsi="Garamond" w:cs="Calibri"/>
          <w:sz w:val="24"/>
          <w:szCs w:val="24"/>
          <w:lang w:val="en"/>
        </w:rPr>
        <w:t xml:space="preserve">one </w:t>
      </w:r>
      <w:r>
        <w:rPr>
          <w:rFonts w:ascii="Garamond" w:eastAsia="Calibri" w:hAnsi="Garamond" w:cs="Calibri"/>
          <w:sz w:val="24"/>
          <w:szCs w:val="24"/>
          <w:lang w:val="en"/>
        </w:rPr>
        <w:t xml:space="preserve">40 Days for Life </w:t>
      </w:r>
      <w:r w:rsidRPr="009F2CB7">
        <w:rPr>
          <w:rFonts w:ascii="Garamond" w:eastAsia="Calibri" w:hAnsi="Garamond" w:cs="Calibri"/>
          <w:sz w:val="24"/>
          <w:szCs w:val="24"/>
          <w:lang w:val="en"/>
        </w:rPr>
        <w:t>campaign in the Bronx</w:t>
      </w:r>
      <w:r>
        <w:rPr>
          <w:rFonts w:ascii="Garamond" w:eastAsia="Calibri" w:hAnsi="Garamond" w:cs="Calibri"/>
          <w:sz w:val="24"/>
          <w:szCs w:val="24"/>
          <w:lang w:val="en"/>
        </w:rPr>
        <w:t xml:space="preserve">, </w:t>
      </w:r>
      <w:r w:rsidRPr="009F2CB7">
        <w:rPr>
          <w:rFonts w:ascii="Garamond" w:eastAsia="Calibri" w:hAnsi="Garamond" w:cs="Calibri"/>
          <w:sz w:val="24"/>
          <w:szCs w:val="24"/>
          <w:lang w:val="en"/>
        </w:rPr>
        <w:t xml:space="preserve">at Dr. Emily’s. </w:t>
      </w:r>
    </w:p>
    <w:p w14:paraId="32E9D2A4" w14:textId="77777777" w:rsidR="009F2CB7" w:rsidRPr="009F2CB7" w:rsidRDefault="009F2CB7" w:rsidP="009F2CB7">
      <w:pPr>
        <w:spacing w:after="0" w:line="240" w:lineRule="auto"/>
        <w:rPr>
          <w:rFonts w:ascii="Garamond" w:eastAsia="Calibri" w:hAnsi="Garamond"/>
          <w:b/>
          <w:sz w:val="24"/>
          <w:szCs w:val="24"/>
          <w:lang w:val="en"/>
        </w:rPr>
      </w:pPr>
    </w:p>
    <w:p w14:paraId="348E3C95" w14:textId="62A438FA" w:rsidR="009F2CB7" w:rsidRDefault="009F2CB7" w:rsidP="009F2CB7">
      <w:pPr>
        <w:spacing w:after="0" w:line="240" w:lineRule="auto"/>
        <w:rPr>
          <w:rFonts w:ascii="Garamond" w:eastAsia="Calibri" w:hAnsi="Garamond"/>
          <w:b/>
          <w:sz w:val="24"/>
          <w:szCs w:val="24"/>
        </w:rPr>
      </w:pPr>
      <w:r>
        <w:rPr>
          <w:rFonts w:ascii="Garamond" w:eastAsia="Calibri" w:hAnsi="Garamond"/>
          <w:b/>
          <w:sz w:val="24"/>
          <w:szCs w:val="24"/>
        </w:rPr>
        <w:t>S</w:t>
      </w:r>
      <w:r>
        <w:rPr>
          <w:rFonts w:ascii="Garamond" w:eastAsia="Calibri" w:hAnsi="Garamond"/>
          <w:b/>
          <w:sz w:val="24"/>
          <w:szCs w:val="24"/>
        </w:rPr>
        <w:t>uggested Bulletin or Pulpit Announcement</w:t>
      </w:r>
      <w:r>
        <w:rPr>
          <w:rFonts w:ascii="Garamond" w:eastAsia="Calibri" w:hAnsi="Garamond"/>
          <w:b/>
          <w:sz w:val="24"/>
          <w:szCs w:val="24"/>
        </w:rPr>
        <w:t>:</w:t>
      </w:r>
    </w:p>
    <w:p w14:paraId="512AC0EF" w14:textId="77777777" w:rsidR="009F2CB7" w:rsidRDefault="009F2CB7" w:rsidP="009F2CB7">
      <w:pPr>
        <w:spacing w:after="0" w:line="240" w:lineRule="auto"/>
        <w:rPr>
          <w:rFonts w:ascii="Garamond" w:eastAsia="Calibri" w:hAnsi="Garamond" w:cs="Calibri"/>
          <w:b/>
          <w:bCs/>
          <w:sz w:val="24"/>
          <w:szCs w:val="24"/>
          <w:lang w:val="en"/>
        </w:rPr>
      </w:pPr>
    </w:p>
    <w:p w14:paraId="422244B5" w14:textId="281D676F" w:rsidR="00B86DD1" w:rsidRDefault="009F2CB7" w:rsidP="00B86DD1">
      <w:pPr>
        <w:spacing w:after="0" w:line="240" w:lineRule="auto"/>
        <w:rPr>
          <w:rFonts w:ascii="Garamond" w:eastAsia="Calibri" w:hAnsi="Garamond" w:cs="Calibri"/>
          <w:sz w:val="24"/>
          <w:szCs w:val="24"/>
        </w:rPr>
      </w:pPr>
      <w:r>
        <w:rPr>
          <w:rStyle w:val="Strong"/>
          <w:rFonts w:ascii="Garamond" w:hAnsi="Garamond"/>
          <w:color w:val="0C0E0A"/>
          <w:sz w:val="24"/>
          <w:szCs w:val="24"/>
          <w:shd w:val="clear" w:color="auto" w:fill="FFFFFF"/>
        </w:rPr>
        <w:t> </w:t>
      </w:r>
      <w:r>
        <w:rPr>
          <w:rFonts w:ascii="Garamond" w:hAnsi="Garamond"/>
          <w:b/>
          <w:bCs/>
          <w:sz w:val="24"/>
          <w:szCs w:val="24"/>
        </w:rPr>
        <w:t>Want to be part of saving lives?</w:t>
      </w:r>
      <w:r>
        <w:rPr>
          <w:rFonts w:ascii="Garamond" w:hAnsi="Garamond"/>
          <w:sz w:val="24"/>
          <w:szCs w:val="24"/>
        </w:rPr>
        <w:t xml:space="preserve"> All it takes is your prayers and presence.</w:t>
      </w:r>
      <w:r>
        <w:rPr>
          <w:rFonts w:ascii="Garamond" w:hAnsi="Garamond"/>
          <w:sz w:val="24"/>
          <w:szCs w:val="24"/>
        </w:rPr>
        <w:t xml:space="preserve"> </w:t>
      </w:r>
      <w:r w:rsidR="00B86DD1" w:rsidRPr="00B86DD1">
        <w:rPr>
          <w:rFonts w:ascii="Garamond" w:eastAsia="Calibri" w:hAnsi="Garamond" w:cs="Calibri"/>
          <w:b/>
          <w:bCs/>
          <w:sz w:val="24"/>
          <w:szCs w:val="24"/>
        </w:rPr>
        <w:t>40 Days for Life</w:t>
      </w:r>
      <w:r w:rsidR="00B86DD1" w:rsidRPr="00B86DD1">
        <w:rPr>
          <w:rFonts w:ascii="Garamond" w:eastAsia="Calibri" w:hAnsi="Garamond" w:cs="Calibri"/>
          <w:sz w:val="24"/>
          <w:szCs w:val="24"/>
        </w:rPr>
        <w:t xml:space="preserve"> is a life-saving prayer campaign that will take place throughout our Archdiocese starting on </w:t>
      </w:r>
      <w:r w:rsidR="00B86DD1" w:rsidRPr="00B86DD1">
        <w:rPr>
          <w:rFonts w:ascii="Garamond" w:eastAsia="Calibri" w:hAnsi="Garamond" w:cs="Calibri"/>
          <w:b/>
          <w:bCs/>
          <w:sz w:val="24"/>
          <w:szCs w:val="24"/>
        </w:rPr>
        <w:t>February 22</w:t>
      </w:r>
      <w:r w:rsidR="00B86DD1" w:rsidRPr="00B86DD1">
        <w:rPr>
          <w:rFonts w:ascii="Garamond" w:eastAsia="Calibri" w:hAnsi="Garamond" w:cs="Calibri"/>
          <w:b/>
          <w:bCs/>
          <w:sz w:val="24"/>
          <w:szCs w:val="24"/>
          <w:vertAlign w:val="superscript"/>
        </w:rPr>
        <w:t>nd</w:t>
      </w:r>
      <w:r w:rsidR="00B86DD1" w:rsidRPr="00B86DD1">
        <w:rPr>
          <w:rFonts w:ascii="Garamond" w:eastAsia="Calibri" w:hAnsi="Garamond" w:cs="Calibri"/>
          <w:b/>
          <w:bCs/>
          <w:sz w:val="24"/>
          <w:szCs w:val="24"/>
        </w:rPr>
        <w:t xml:space="preserve"> </w:t>
      </w:r>
      <w:r w:rsidR="00B86DD1" w:rsidRPr="00B86DD1">
        <w:rPr>
          <w:rFonts w:ascii="Garamond" w:eastAsia="Calibri" w:hAnsi="Garamond" w:cs="Calibri"/>
          <w:sz w:val="24"/>
          <w:szCs w:val="24"/>
        </w:rPr>
        <w:t xml:space="preserve">and concluding </w:t>
      </w:r>
      <w:r w:rsidR="00B86DD1" w:rsidRPr="00B86DD1">
        <w:rPr>
          <w:rFonts w:ascii="Garamond" w:eastAsia="Calibri" w:hAnsi="Garamond" w:cs="Calibri"/>
          <w:b/>
          <w:bCs/>
          <w:sz w:val="24"/>
          <w:szCs w:val="24"/>
        </w:rPr>
        <w:t>April 2</w:t>
      </w:r>
      <w:r w:rsidR="00B86DD1" w:rsidRPr="00B86DD1">
        <w:rPr>
          <w:rFonts w:ascii="Garamond" w:eastAsia="Calibri" w:hAnsi="Garamond" w:cs="Calibri"/>
          <w:b/>
          <w:bCs/>
          <w:sz w:val="24"/>
          <w:szCs w:val="24"/>
          <w:vertAlign w:val="superscript"/>
        </w:rPr>
        <w:t>nd</w:t>
      </w:r>
      <w:r w:rsidR="00B86DD1" w:rsidRPr="00B86DD1">
        <w:rPr>
          <w:rFonts w:ascii="Garamond" w:eastAsia="Calibri" w:hAnsi="Garamond" w:cs="Calibri"/>
          <w:b/>
          <w:bCs/>
          <w:sz w:val="24"/>
          <w:szCs w:val="24"/>
        </w:rPr>
        <w:t>.</w:t>
      </w:r>
      <w:r w:rsidR="00B86DD1" w:rsidRPr="00B86DD1">
        <w:rPr>
          <w:rFonts w:ascii="Garamond" w:eastAsia="Calibri" w:hAnsi="Garamond" w:cs="Calibri"/>
          <w:sz w:val="24"/>
          <w:szCs w:val="24"/>
        </w:rPr>
        <w:t xml:space="preserve"> 40 Days for Life is a peaceful initiative consisting of 40 days of prayer and fasting, peaceful vigil at abortion facilities, and educational outreach with the goal of protecting mothers and their children from abortion. Nearly </w:t>
      </w:r>
      <w:r w:rsidR="00B86DD1" w:rsidRPr="00B86DD1">
        <w:rPr>
          <w:rFonts w:ascii="Garamond" w:eastAsia="Calibri" w:hAnsi="Garamond" w:cs="Calibri"/>
          <w:b/>
          <w:bCs/>
          <w:sz w:val="24"/>
          <w:szCs w:val="24"/>
        </w:rPr>
        <w:t>23,000</w:t>
      </w:r>
      <w:r w:rsidR="00B86DD1" w:rsidRPr="00B86DD1">
        <w:rPr>
          <w:rFonts w:ascii="Garamond" w:eastAsia="Calibri" w:hAnsi="Garamond" w:cs="Calibri"/>
          <w:sz w:val="24"/>
          <w:szCs w:val="24"/>
        </w:rPr>
        <w:t xml:space="preserve"> unborn children have been saved from abortion during </w:t>
      </w:r>
      <w:proofErr w:type="gramStart"/>
      <w:r w:rsidR="00B86DD1" w:rsidRPr="00B86DD1">
        <w:rPr>
          <w:rFonts w:ascii="Garamond" w:eastAsia="Calibri" w:hAnsi="Garamond" w:cs="Calibri"/>
          <w:sz w:val="24"/>
          <w:szCs w:val="24"/>
        </w:rPr>
        <w:t>40</w:t>
      </w:r>
      <w:proofErr w:type="gramEnd"/>
      <w:r w:rsidR="00B86DD1" w:rsidRPr="00B86DD1">
        <w:rPr>
          <w:rFonts w:ascii="Garamond" w:eastAsia="Calibri" w:hAnsi="Garamond" w:cs="Calibri"/>
          <w:sz w:val="24"/>
          <w:szCs w:val="24"/>
        </w:rPr>
        <w:t xml:space="preserve"> Days for Life campaigns.  To learn more about the 40 Days for Life campaign, visit:  </w:t>
      </w:r>
      <w:hyperlink r:id="rId10" w:history="1">
        <w:r w:rsidR="00B86DD1" w:rsidRPr="00B86DD1">
          <w:rPr>
            <w:rFonts w:ascii="Garamond" w:eastAsia="Calibri" w:hAnsi="Garamond" w:cs="Calibri"/>
            <w:color w:val="0563C1"/>
            <w:sz w:val="24"/>
            <w:szCs w:val="24"/>
            <w:u w:val="single"/>
          </w:rPr>
          <w:t>www.40daysforlife.com</w:t>
        </w:r>
      </w:hyperlink>
      <w:r w:rsidR="00B86DD1" w:rsidRPr="00B86DD1">
        <w:rPr>
          <w:rFonts w:ascii="Garamond" w:eastAsia="Calibri" w:hAnsi="Garamond" w:cs="Calibri"/>
          <w:sz w:val="24"/>
          <w:szCs w:val="24"/>
        </w:rPr>
        <w:t xml:space="preserve">   </w:t>
      </w:r>
    </w:p>
    <w:p w14:paraId="0A5E921B" w14:textId="77777777" w:rsidR="009F2CB7" w:rsidRDefault="009F2CB7" w:rsidP="00B86DD1">
      <w:pPr>
        <w:spacing w:after="0" w:line="240" w:lineRule="auto"/>
        <w:rPr>
          <w:rFonts w:ascii="Garamond" w:eastAsia="Calibri" w:hAnsi="Garamond" w:cs="Calibri"/>
          <w:sz w:val="24"/>
          <w:szCs w:val="24"/>
        </w:rPr>
      </w:pPr>
    </w:p>
    <w:p w14:paraId="190DD33F" w14:textId="77777777" w:rsidR="009F2CB7" w:rsidRPr="00B86DD1" w:rsidRDefault="009F2CB7" w:rsidP="009F2CB7">
      <w:pPr>
        <w:spacing w:after="0" w:line="240" w:lineRule="auto"/>
        <w:rPr>
          <w:rFonts w:ascii="Garamond" w:eastAsia="Calibri" w:hAnsi="Garamond" w:cs="Calibri"/>
          <w:sz w:val="24"/>
          <w:szCs w:val="24"/>
        </w:rPr>
      </w:pPr>
      <w:r w:rsidRPr="00B86DD1">
        <w:rPr>
          <w:rFonts w:ascii="Garamond" w:eastAsia="Calibri" w:hAnsi="Garamond" w:cs="Calibri"/>
          <w:sz w:val="24"/>
          <w:szCs w:val="24"/>
        </w:rPr>
        <w:t>For information about participating in the 40 Days for Life campaigns in the Archdiocese, contact the following leaders:</w:t>
      </w:r>
    </w:p>
    <w:p w14:paraId="3ECEA7F2" w14:textId="77777777" w:rsidR="009F2CB7" w:rsidRDefault="009F2CB7" w:rsidP="00B86DD1">
      <w:pPr>
        <w:spacing w:after="0" w:line="240" w:lineRule="auto"/>
        <w:rPr>
          <w:rFonts w:ascii="Garamond" w:eastAsia="Calibri" w:hAnsi="Garamond" w:cs="Calibri"/>
          <w:sz w:val="24"/>
          <w:szCs w:val="24"/>
        </w:rPr>
      </w:pPr>
    </w:p>
    <w:p w14:paraId="15899F19" w14:textId="77777777" w:rsidR="009F2CB7" w:rsidRPr="00D16B87" w:rsidRDefault="009F2CB7" w:rsidP="009F2CB7">
      <w:pPr>
        <w:shd w:val="clear" w:color="auto" w:fill="FFFFFF"/>
        <w:rPr>
          <w:rFonts w:ascii="Garamond" w:hAnsi="Garamond"/>
          <w:color w:val="0C0E0A"/>
          <w:sz w:val="24"/>
          <w:szCs w:val="24"/>
          <w:lang w:val="es-US"/>
        </w:rPr>
      </w:pPr>
      <w:r w:rsidRPr="00D16B87">
        <w:rPr>
          <w:rFonts w:ascii="Garamond" w:hAnsi="Garamond"/>
          <w:b/>
          <w:bCs/>
          <w:color w:val="0C0E0A"/>
          <w:sz w:val="24"/>
          <w:szCs w:val="24"/>
          <w:lang w:val="es-US"/>
        </w:rPr>
        <w:t>40 días por la vida: 2</w:t>
      </w:r>
      <w:r>
        <w:rPr>
          <w:rFonts w:ascii="Garamond" w:hAnsi="Garamond"/>
          <w:b/>
          <w:bCs/>
          <w:color w:val="0C0E0A"/>
          <w:sz w:val="24"/>
          <w:szCs w:val="24"/>
          <w:lang w:val="es-US"/>
        </w:rPr>
        <w:t>2</w:t>
      </w:r>
      <w:r w:rsidRPr="00D16B87">
        <w:rPr>
          <w:rFonts w:ascii="Garamond" w:hAnsi="Garamond"/>
          <w:b/>
          <w:bCs/>
          <w:color w:val="0C0E0A"/>
          <w:sz w:val="24"/>
          <w:szCs w:val="24"/>
          <w:lang w:val="es-US"/>
        </w:rPr>
        <w:t xml:space="preserve"> de </w:t>
      </w:r>
      <w:r>
        <w:rPr>
          <w:rFonts w:ascii="Garamond" w:hAnsi="Garamond"/>
          <w:b/>
          <w:bCs/>
          <w:color w:val="0C0E0A"/>
          <w:sz w:val="24"/>
          <w:szCs w:val="24"/>
          <w:lang w:val="es-US"/>
        </w:rPr>
        <w:t>febrero</w:t>
      </w:r>
      <w:r w:rsidRPr="00D16B87">
        <w:rPr>
          <w:rFonts w:ascii="Garamond" w:hAnsi="Garamond"/>
          <w:b/>
          <w:bCs/>
          <w:color w:val="0C0E0A"/>
          <w:sz w:val="24"/>
          <w:szCs w:val="24"/>
          <w:lang w:val="es-US"/>
        </w:rPr>
        <w:t xml:space="preserve"> al </w:t>
      </w:r>
      <w:r>
        <w:rPr>
          <w:rFonts w:ascii="Garamond" w:hAnsi="Garamond"/>
          <w:b/>
          <w:bCs/>
          <w:color w:val="0C0E0A"/>
          <w:sz w:val="24"/>
          <w:szCs w:val="24"/>
          <w:lang w:val="es-US"/>
        </w:rPr>
        <w:t>2</w:t>
      </w:r>
      <w:r w:rsidRPr="00D16B87">
        <w:rPr>
          <w:rFonts w:ascii="Garamond" w:hAnsi="Garamond"/>
          <w:b/>
          <w:bCs/>
          <w:color w:val="0C0E0A"/>
          <w:sz w:val="24"/>
          <w:szCs w:val="24"/>
          <w:lang w:val="es-US"/>
        </w:rPr>
        <w:t xml:space="preserve"> de abril de 202</w:t>
      </w:r>
      <w:r>
        <w:rPr>
          <w:rFonts w:ascii="Garamond" w:hAnsi="Garamond"/>
          <w:b/>
          <w:bCs/>
          <w:color w:val="0C0E0A"/>
          <w:sz w:val="24"/>
          <w:szCs w:val="24"/>
          <w:lang w:val="es-US"/>
        </w:rPr>
        <w:t>3</w:t>
      </w:r>
    </w:p>
    <w:p w14:paraId="5BA9448B" w14:textId="77777777" w:rsidR="009F2CB7" w:rsidRPr="009F2CB7" w:rsidRDefault="009F2CB7" w:rsidP="009F2CB7">
      <w:pPr>
        <w:shd w:val="clear" w:color="auto" w:fill="FFFFFF"/>
        <w:rPr>
          <w:rFonts w:ascii="Garamond" w:hAnsi="Garamond"/>
          <w:b/>
          <w:i/>
          <w:sz w:val="24"/>
          <w:lang w:val="es-US"/>
        </w:rPr>
      </w:pPr>
      <w:r w:rsidRPr="00D16B87">
        <w:rPr>
          <w:rFonts w:ascii="Garamond" w:hAnsi="Garamond"/>
          <w:b/>
          <w:bCs/>
          <w:color w:val="0C0E0A"/>
          <w:sz w:val="24"/>
          <w:szCs w:val="24"/>
          <w:lang w:val="es-US"/>
        </w:rPr>
        <w:t> ¿Quieres ser parte de salvar vidas?</w:t>
      </w:r>
      <w:r w:rsidRPr="00D16B87">
        <w:rPr>
          <w:rFonts w:ascii="Garamond" w:hAnsi="Garamond"/>
          <w:color w:val="0C0E0A"/>
          <w:sz w:val="24"/>
          <w:szCs w:val="24"/>
          <w:lang w:val="es-US"/>
        </w:rPr>
        <w:t xml:space="preserve"> Todo lo que se necesita es tu oración y presencia. 40 Days for Life es una campaña de oración para salvar vidas que se llevará a cabo </w:t>
      </w:r>
      <w:proofErr w:type="gramStart"/>
      <w:r w:rsidRPr="00D16B87">
        <w:rPr>
          <w:rFonts w:ascii="Garamond" w:hAnsi="Garamond"/>
          <w:color w:val="0C0E0A"/>
          <w:sz w:val="24"/>
          <w:szCs w:val="24"/>
          <w:lang w:val="es-US"/>
        </w:rPr>
        <w:t>del </w:t>
      </w:r>
      <w:r w:rsidRPr="00D16B87">
        <w:rPr>
          <w:rFonts w:ascii="Garamond" w:hAnsi="Garamond"/>
          <w:b/>
          <w:bCs/>
          <w:color w:val="0C0E0A"/>
          <w:sz w:val="24"/>
          <w:szCs w:val="24"/>
          <w:lang w:val="es-US"/>
        </w:rPr>
        <w:t>:</w:t>
      </w:r>
      <w:proofErr w:type="gramEnd"/>
      <w:r w:rsidRPr="00D16B87">
        <w:rPr>
          <w:rFonts w:ascii="Garamond" w:hAnsi="Garamond"/>
          <w:b/>
          <w:bCs/>
          <w:color w:val="0C0E0A"/>
          <w:sz w:val="24"/>
          <w:szCs w:val="24"/>
          <w:lang w:val="es-US"/>
        </w:rPr>
        <w:t xml:space="preserve"> 2</w:t>
      </w:r>
      <w:r>
        <w:rPr>
          <w:rFonts w:ascii="Garamond" w:hAnsi="Garamond"/>
          <w:b/>
          <w:bCs/>
          <w:color w:val="0C0E0A"/>
          <w:sz w:val="24"/>
          <w:szCs w:val="24"/>
          <w:lang w:val="es-US"/>
        </w:rPr>
        <w:t>2</w:t>
      </w:r>
      <w:r w:rsidRPr="00D16B87">
        <w:rPr>
          <w:rFonts w:ascii="Garamond" w:hAnsi="Garamond"/>
          <w:b/>
          <w:bCs/>
          <w:color w:val="0C0E0A"/>
          <w:sz w:val="24"/>
          <w:szCs w:val="24"/>
          <w:lang w:val="es-US"/>
        </w:rPr>
        <w:t xml:space="preserve"> de </w:t>
      </w:r>
      <w:r>
        <w:rPr>
          <w:rFonts w:ascii="Garamond" w:hAnsi="Garamond"/>
          <w:b/>
          <w:bCs/>
          <w:color w:val="0C0E0A"/>
          <w:sz w:val="24"/>
          <w:szCs w:val="24"/>
          <w:lang w:val="es-US"/>
        </w:rPr>
        <w:t>febrer</w:t>
      </w:r>
      <w:r w:rsidRPr="00D16B87">
        <w:rPr>
          <w:rFonts w:ascii="Garamond" w:hAnsi="Garamond"/>
          <w:b/>
          <w:bCs/>
          <w:color w:val="0C0E0A"/>
          <w:sz w:val="24"/>
          <w:szCs w:val="24"/>
          <w:lang w:val="es-US"/>
        </w:rPr>
        <w:t xml:space="preserve">o al </w:t>
      </w:r>
      <w:r>
        <w:rPr>
          <w:rFonts w:ascii="Garamond" w:hAnsi="Garamond"/>
          <w:b/>
          <w:bCs/>
          <w:color w:val="0C0E0A"/>
          <w:sz w:val="24"/>
          <w:szCs w:val="24"/>
          <w:lang w:val="es-US"/>
        </w:rPr>
        <w:t>2</w:t>
      </w:r>
      <w:r w:rsidRPr="00D16B87">
        <w:rPr>
          <w:rFonts w:ascii="Garamond" w:hAnsi="Garamond"/>
          <w:b/>
          <w:bCs/>
          <w:color w:val="0C0E0A"/>
          <w:sz w:val="24"/>
          <w:szCs w:val="24"/>
          <w:lang w:val="es-US"/>
        </w:rPr>
        <w:t xml:space="preserve"> de abril.</w:t>
      </w:r>
      <w:r w:rsidRPr="00D16B87">
        <w:rPr>
          <w:rFonts w:ascii="Garamond" w:hAnsi="Garamond"/>
          <w:color w:val="0C0E0A"/>
          <w:sz w:val="24"/>
          <w:szCs w:val="24"/>
          <w:lang w:val="es-US"/>
        </w:rPr>
        <w:t> </w:t>
      </w:r>
      <w:r w:rsidRPr="009F2CB7">
        <w:rPr>
          <w:rFonts w:ascii="Garamond" w:hAnsi="Garamond"/>
          <w:color w:val="0C0E0A"/>
          <w:sz w:val="24"/>
          <w:szCs w:val="24"/>
          <w:lang w:val="es-US"/>
        </w:rPr>
        <w:t xml:space="preserve">40 </w:t>
      </w:r>
      <w:proofErr w:type="gramStart"/>
      <w:r w:rsidRPr="009F2CB7">
        <w:rPr>
          <w:rFonts w:ascii="Garamond" w:hAnsi="Garamond"/>
          <w:color w:val="0C0E0A"/>
          <w:sz w:val="24"/>
          <w:szCs w:val="24"/>
          <w:lang w:val="es-US"/>
        </w:rPr>
        <w:t>Días</w:t>
      </w:r>
      <w:proofErr w:type="gramEnd"/>
      <w:r w:rsidRPr="009F2CB7">
        <w:rPr>
          <w:rFonts w:ascii="Garamond" w:hAnsi="Garamond"/>
          <w:color w:val="0C0E0A"/>
          <w:sz w:val="24"/>
          <w:szCs w:val="24"/>
          <w:lang w:val="es-US"/>
        </w:rPr>
        <w:t xml:space="preserve"> por la Vida es una iniciativa pacífica que consiste en 40 días de oración y ayuno, vigilia pacífica en los centros de aborto y actividades educativas con el objetivo de proteger a las madres y sus hijos del aborto. Más de 2</w:t>
      </w:r>
      <w:r>
        <w:rPr>
          <w:rFonts w:ascii="Garamond" w:hAnsi="Garamond"/>
          <w:color w:val="0C0E0A"/>
          <w:sz w:val="24"/>
          <w:szCs w:val="24"/>
          <w:lang w:val="es-US"/>
        </w:rPr>
        <w:t>3</w:t>
      </w:r>
      <w:r w:rsidRPr="009F2CB7">
        <w:rPr>
          <w:rFonts w:ascii="Garamond" w:hAnsi="Garamond"/>
          <w:color w:val="0C0E0A"/>
          <w:sz w:val="24"/>
          <w:szCs w:val="24"/>
          <w:lang w:val="es-US"/>
        </w:rPr>
        <w:t xml:space="preserve">,000 niños han sido salvados del aborto durante las campañas de 40 Para obtener más información, visite: </w:t>
      </w:r>
      <w:hyperlink r:id="rId11" w:history="1">
        <w:r w:rsidRPr="009F2CB7">
          <w:rPr>
            <w:rStyle w:val="Hyperlink"/>
            <w:rFonts w:ascii="Garamond" w:hAnsi="Garamond"/>
            <w:sz w:val="24"/>
            <w:szCs w:val="24"/>
            <w:lang w:val="es-US"/>
          </w:rPr>
          <w:t>www.40daysforlife.com</w:t>
        </w:r>
      </w:hyperlink>
      <w:r w:rsidRPr="009F2CB7">
        <w:rPr>
          <w:rFonts w:ascii="Garamond" w:hAnsi="Garamond"/>
          <w:color w:val="0C0E0A"/>
          <w:sz w:val="24"/>
          <w:szCs w:val="24"/>
          <w:lang w:val="es-US"/>
        </w:rPr>
        <w:t xml:space="preserve"> o comuníquese con las líderes de campañas</w:t>
      </w:r>
    </w:p>
    <w:p w14:paraId="4CB044B9" w14:textId="6BE8E295" w:rsidR="00B86DD1" w:rsidRPr="00B86DD1" w:rsidRDefault="009F2CB7" w:rsidP="00B86DD1">
      <w:pPr>
        <w:spacing w:after="0" w:line="240" w:lineRule="auto"/>
        <w:rPr>
          <w:rFonts w:ascii="Garamond" w:eastAsia="Calibri" w:hAnsi="Garamond" w:cs="Calibri"/>
          <w:b/>
          <w:bCs/>
          <w:sz w:val="24"/>
          <w:szCs w:val="24"/>
          <w:lang w:val="en"/>
        </w:rPr>
      </w:pPr>
      <w:r>
        <w:rPr>
          <w:rFonts w:ascii="Garamond" w:eastAsia="Calibri" w:hAnsi="Garamond" w:cs="Calibri"/>
          <w:b/>
          <w:bCs/>
          <w:sz w:val="24"/>
          <w:szCs w:val="24"/>
          <w:lang w:val="en"/>
        </w:rPr>
        <w:t>B</w:t>
      </w:r>
      <w:r w:rsidR="00B86DD1" w:rsidRPr="00B86DD1">
        <w:rPr>
          <w:rFonts w:ascii="Garamond" w:eastAsia="Calibri" w:hAnsi="Garamond" w:cs="Calibri"/>
          <w:b/>
          <w:bCs/>
          <w:sz w:val="24"/>
          <w:szCs w:val="24"/>
          <w:lang w:val="en"/>
        </w:rPr>
        <w:t>ronx: </w:t>
      </w:r>
      <w:r>
        <w:rPr>
          <w:rFonts w:ascii="Garamond" w:eastAsia="Calibri" w:hAnsi="Garamond" w:cs="Calibri"/>
          <w:b/>
          <w:bCs/>
          <w:sz w:val="24"/>
          <w:szCs w:val="24"/>
          <w:lang w:val="en"/>
        </w:rPr>
        <w:tab/>
      </w:r>
      <w:r w:rsidR="00B86DD1" w:rsidRPr="00B86DD1">
        <w:rPr>
          <w:rFonts w:ascii="Garamond" w:eastAsia="Calibri" w:hAnsi="Garamond" w:cs="Calibri"/>
          <w:b/>
          <w:bCs/>
          <w:sz w:val="24"/>
          <w:szCs w:val="24"/>
          <w:lang w:val="en"/>
        </w:rPr>
        <w:t xml:space="preserve">            Thomas; </w:t>
      </w:r>
      <w:hyperlink r:id="rId12" w:history="1">
        <w:r w:rsidR="00B86DD1" w:rsidRPr="00B86DD1">
          <w:rPr>
            <w:rFonts w:ascii="Garamond" w:eastAsia="Calibri" w:hAnsi="Garamond" w:cs="Calibri"/>
            <w:b/>
            <w:bCs/>
            <w:color w:val="0563C1"/>
            <w:sz w:val="24"/>
            <w:szCs w:val="24"/>
            <w:u w:val="single"/>
          </w:rPr>
          <w:t>thomas_sc@yahoo.com</w:t>
        </w:r>
      </w:hyperlink>
    </w:p>
    <w:p w14:paraId="21495309"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Goshen:                      Mary;</w:t>
      </w:r>
      <w:r w:rsidRPr="00B86DD1">
        <w:rPr>
          <w:rFonts w:ascii="Calibri" w:eastAsia="Calibri" w:hAnsi="Calibri" w:cs="Calibri"/>
          <w:lang w:val="en"/>
        </w:rPr>
        <w:t xml:space="preserve"> </w:t>
      </w:r>
      <w:r w:rsidRPr="00B86DD1">
        <w:rPr>
          <w:rFonts w:ascii="Garamond" w:eastAsia="Calibri" w:hAnsi="Garamond" w:cs="Calibri"/>
          <w:sz w:val="24"/>
          <w:szCs w:val="24"/>
          <w:lang w:val="en"/>
        </w:rPr>
        <w:t>(917) 817-9174</w:t>
      </w:r>
      <w:r w:rsidRPr="00B86DD1">
        <w:rPr>
          <w:rFonts w:ascii="Garamond" w:eastAsia="Calibri" w:hAnsi="Garamond" w:cs="Calibri"/>
          <w:b/>
          <w:bCs/>
          <w:sz w:val="24"/>
          <w:szCs w:val="24"/>
          <w:lang w:val="en"/>
        </w:rPr>
        <w:t xml:space="preserve"> </w:t>
      </w:r>
      <w:hyperlink r:id="rId13" w:history="1">
        <w:r w:rsidRPr="00B86DD1">
          <w:rPr>
            <w:rFonts w:ascii="Garamond" w:eastAsia="Calibri" w:hAnsi="Garamond" w:cs="Calibri"/>
            <w:b/>
            <w:bCs/>
            <w:color w:val="0563C1"/>
            <w:sz w:val="24"/>
            <w:szCs w:val="24"/>
            <w:u w:val="single"/>
            <w:lang w:val="en"/>
          </w:rPr>
          <w:t>mary.goshen40@gmail.com</w:t>
        </w:r>
      </w:hyperlink>
      <w:r w:rsidRPr="00B86DD1">
        <w:rPr>
          <w:rFonts w:ascii="Garamond" w:eastAsia="Calibri" w:hAnsi="Garamond" w:cs="Calibri"/>
          <w:b/>
          <w:bCs/>
          <w:sz w:val="24"/>
          <w:szCs w:val="24"/>
        </w:rPr>
        <w:t xml:space="preserve"> </w:t>
      </w:r>
    </w:p>
    <w:p w14:paraId="15035458"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 xml:space="preserve">Manhattan (Bleecker St):     Laurie; </w:t>
      </w:r>
      <w:hyperlink r:id="rId14" w:history="1">
        <w:r w:rsidRPr="00B86DD1">
          <w:rPr>
            <w:rFonts w:ascii="Garamond" w:eastAsia="Calibri" w:hAnsi="Garamond" w:cs="Calibri"/>
            <w:b/>
            <w:bCs/>
            <w:color w:val="0563C1"/>
            <w:sz w:val="24"/>
            <w:szCs w:val="24"/>
            <w:u w:val="single"/>
            <w:lang w:val="en"/>
          </w:rPr>
          <w:t>40days.manhattan@gmail.com</w:t>
        </w:r>
      </w:hyperlink>
      <w:r w:rsidRPr="00B86DD1">
        <w:rPr>
          <w:rFonts w:ascii="Garamond" w:eastAsia="Calibri" w:hAnsi="Garamond" w:cs="Calibri"/>
          <w:b/>
          <w:bCs/>
          <w:sz w:val="24"/>
          <w:szCs w:val="24"/>
        </w:rPr>
        <w:t xml:space="preserve"> </w:t>
      </w:r>
    </w:p>
    <w:p w14:paraId="3BC75FCD"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 xml:space="preserve">Midtown (42nd St):              Laurie; </w:t>
      </w:r>
      <w:hyperlink r:id="rId15" w:history="1">
        <w:r w:rsidRPr="00B86DD1">
          <w:rPr>
            <w:rFonts w:ascii="Garamond" w:eastAsia="Calibri" w:hAnsi="Garamond" w:cs="Calibri"/>
            <w:b/>
            <w:bCs/>
            <w:color w:val="0563C1"/>
            <w:sz w:val="24"/>
            <w:szCs w:val="24"/>
            <w:u w:val="single"/>
            <w:lang w:val="en"/>
          </w:rPr>
          <w:t>40days.manhattan@gmail.com</w:t>
        </w:r>
      </w:hyperlink>
      <w:r w:rsidRPr="00B86DD1">
        <w:rPr>
          <w:rFonts w:ascii="Garamond" w:eastAsia="Calibri" w:hAnsi="Garamond" w:cs="Calibri"/>
          <w:b/>
          <w:bCs/>
          <w:sz w:val="24"/>
          <w:szCs w:val="24"/>
        </w:rPr>
        <w:t xml:space="preserve"> </w:t>
      </w:r>
    </w:p>
    <w:p w14:paraId="6AB31F46"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lastRenderedPageBreak/>
        <w:t xml:space="preserve">Newburgh:         Wendy Wood </w:t>
      </w:r>
      <w:r w:rsidRPr="00B86DD1">
        <w:rPr>
          <w:rFonts w:ascii="Garamond" w:eastAsia="Calibri" w:hAnsi="Garamond" w:cs="Calibri"/>
          <w:sz w:val="24"/>
          <w:szCs w:val="24"/>
          <w:lang w:val="en"/>
        </w:rPr>
        <w:t>(845) 820-4366;</w:t>
      </w:r>
      <w:r w:rsidRPr="00B86DD1">
        <w:rPr>
          <w:rFonts w:ascii="Garamond" w:eastAsia="Calibri" w:hAnsi="Garamond" w:cs="Calibri"/>
          <w:b/>
          <w:bCs/>
          <w:sz w:val="24"/>
          <w:szCs w:val="24"/>
          <w:lang w:val="en"/>
        </w:rPr>
        <w:t xml:space="preserve"> </w:t>
      </w:r>
      <w:hyperlink r:id="rId16" w:history="1">
        <w:r w:rsidRPr="00B86DD1">
          <w:rPr>
            <w:rFonts w:ascii="Garamond" w:eastAsia="Calibri" w:hAnsi="Garamond" w:cs="Calibri"/>
            <w:b/>
            <w:bCs/>
            <w:color w:val="0563C1"/>
            <w:sz w:val="24"/>
            <w:szCs w:val="24"/>
            <w:u w:val="single"/>
            <w:lang w:val="en"/>
          </w:rPr>
          <w:t>newburgh40daysforlife@gmail.com</w:t>
        </w:r>
      </w:hyperlink>
      <w:r w:rsidRPr="00B86DD1">
        <w:rPr>
          <w:rFonts w:ascii="Garamond" w:eastAsia="Calibri" w:hAnsi="Garamond" w:cs="Calibri"/>
          <w:b/>
          <w:bCs/>
          <w:sz w:val="24"/>
          <w:szCs w:val="24"/>
        </w:rPr>
        <w:t xml:space="preserve"> </w:t>
      </w:r>
    </w:p>
    <w:p w14:paraId="74C3BE88"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 xml:space="preserve">Spring Valley:     Eileen Peterson </w:t>
      </w:r>
      <w:r w:rsidRPr="00B86DD1">
        <w:rPr>
          <w:rFonts w:ascii="Garamond" w:eastAsia="Calibri" w:hAnsi="Garamond" w:cs="Calibri"/>
          <w:sz w:val="24"/>
          <w:szCs w:val="24"/>
          <w:lang w:val="en"/>
        </w:rPr>
        <w:t>(845) 492-6709;</w:t>
      </w:r>
      <w:r w:rsidRPr="00B86DD1">
        <w:rPr>
          <w:rFonts w:ascii="Garamond" w:eastAsia="Calibri" w:hAnsi="Garamond" w:cs="Calibri"/>
          <w:b/>
          <w:bCs/>
          <w:sz w:val="24"/>
          <w:szCs w:val="24"/>
          <w:lang w:val="en"/>
        </w:rPr>
        <w:t xml:space="preserve"> </w:t>
      </w:r>
      <w:hyperlink r:id="rId17" w:history="1">
        <w:r w:rsidRPr="00B86DD1">
          <w:rPr>
            <w:rFonts w:ascii="Garamond" w:eastAsia="Calibri" w:hAnsi="Garamond" w:cs="Calibri"/>
            <w:b/>
            <w:bCs/>
            <w:color w:val="0563C1"/>
            <w:sz w:val="24"/>
            <w:szCs w:val="24"/>
            <w:u w:val="single"/>
            <w:lang w:val="en"/>
          </w:rPr>
          <w:t>Rachelminister1@aol.com</w:t>
        </w:r>
      </w:hyperlink>
      <w:r w:rsidRPr="00B86DD1">
        <w:rPr>
          <w:rFonts w:ascii="Garamond" w:eastAsia="Calibri" w:hAnsi="Garamond" w:cs="Calibri"/>
          <w:b/>
          <w:bCs/>
          <w:sz w:val="24"/>
          <w:szCs w:val="24"/>
        </w:rPr>
        <w:t xml:space="preserve"> </w:t>
      </w:r>
    </w:p>
    <w:p w14:paraId="14715C26"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Staten Island:     Deborah Sucich</w:t>
      </w:r>
      <w:r w:rsidRPr="00B86DD1">
        <w:rPr>
          <w:rFonts w:ascii="Garamond" w:eastAsia="Calibri" w:hAnsi="Garamond" w:cs="Calibri"/>
          <w:sz w:val="24"/>
          <w:szCs w:val="24"/>
          <w:lang w:val="en"/>
        </w:rPr>
        <w:t xml:space="preserve"> (929) 218-6502;</w:t>
      </w:r>
      <w:r w:rsidRPr="00B86DD1">
        <w:rPr>
          <w:rFonts w:ascii="Garamond" w:eastAsia="Calibri" w:hAnsi="Garamond" w:cs="Calibri"/>
          <w:b/>
          <w:bCs/>
          <w:sz w:val="24"/>
          <w:szCs w:val="24"/>
          <w:lang w:val="en"/>
        </w:rPr>
        <w:t xml:space="preserve"> </w:t>
      </w:r>
      <w:hyperlink r:id="rId18" w:history="1">
        <w:r w:rsidRPr="00B86DD1">
          <w:rPr>
            <w:rFonts w:ascii="Garamond" w:eastAsia="Calibri" w:hAnsi="Garamond" w:cs="Calibri"/>
            <w:b/>
            <w:bCs/>
            <w:color w:val="0563C1"/>
            <w:sz w:val="24"/>
            <w:szCs w:val="24"/>
            <w:u w:val="single"/>
            <w:lang w:val="en"/>
          </w:rPr>
          <w:t>40dayssi@gmail.com</w:t>
        </w:r>
      </w:hyperlink>
      <w:r w:rsidRPr="00B86DD1">
        <w:rPr>
          <w:rFonts w:ascii="Garamond" w:eastAsia="Calibri" w:hAnsi="Garamond" w:cs="Calibri"/>
          <w:b/>
          <w:bCs/>
          <w:sz w:val="24"/>
          <w:szCs w:val="24"/>
        </w:rPr>
        <w:t xml:space="preserve"> </w:t>
      </w:r>
    </w:p>
    <w:p w14:paraId="5BE8D147" w14:textId="77777777" w:rsidR="00B86DD1" w:rsidRPr="00B86DD1" w:rsidRDefault="00B86DD1" w:rsidP="00B86DD1">
      <w:pPr>
        <w:spacing w:after="0" w:line="240" w:lineRule="auto"/>
        <w:rPr>
          <w:rFonts w:ascii="Garamond" w:eastAsia="Calibri" w:hAnsi="Garamond" w:cs="Calibri"/>
          <w:b/>
          <w:bCs/>
          <w:sz w:val="24"/>
          <w:szCs w:val="24"/>
          <w:lang w:val="en"/>
        </w:rPr>
      </w:pPr>
      <w:r w:rsidRPr="00B86DD1">
        <w:rPr>
          <w:rFonts w:ascii="Garamond" w:eastAsia="Calibri" w:hAnsi="Garamond" w:cs="Calibri"/>
          <w:b/>
          <w:bCs/>
          <w:sz w:val="24"/>
          <w:szCs w:val="24"/>
          <w:lang w:val="en"/>
        </w:rPr>
        <w:t xml:space="preserve">White Plains:      Lucy; </w:t>
      </w:r>
      <w:r w:rsidRPr="00B86DD1">
        <w:rPr>
          <w:rFonts w:ascii="Garamond" w:eastAsia="Calibri" w:hAnsi="Garamond" w:cs="Calibri"/>
          <w:sz w:val="24"/>
          <w:szCs w:val="24"/>
          <w:lang w:val="en"/>
        </w:rPr>
        <w:t>(914) 776-4135</w:t>
      </w:r>
      <w:r w:rsidRPr="00B86DD1">
        <w:rPr>
          <w:rFonts w:ascii="Garamond" w:eastAsia="Calibri" w:hAnsi="Garamond" w:cs="Calibri"/>
          <w:b/>
          <w:bCs/>
          <w:sz w:val="24"/>
          <w:szCs w:val="24"/>
          <w:lang w:val="en"/>
        </w:rPr>
        <w:t xml:space="preserve">, </w:t>
      </w:r>
      <w:hyperlink r:id="rId19" w:history="1">
        <w:r w:rsidRPr="00B86DD1">
          <w:rPr>
            <w:rFonts w:ascii="Garamond" w:eastAsia="Calibri" w:hAnsi="Garamond" w:cs="Calibri"/>
            <w:b/>
            <w:bCs/>
            <w:color w:val="0563C1"/>
            <w:sz w:val="24"/>
            <w:szCs w:val="24"/>
            <w:u w:val="single"/>
            <w:lang w:val="en"/>
          </w:rPr>
          <w:t>40DFL.WP@gmail.com</w:t>
        </w:r>
      </w:hyperlink>
      <w:r w:rsidRPr="00B86DD1">
        <w:rPr>
          <w:rFonts w:ascii="Garamond" w:eastAsia="Calibri" w:hAnsi="Garamond" w:cs="Calibri"/>
          <w:b/>
          <w:bCs/>
          <w:sz w:val="24"/>
          <w:szCs w:val="24"/>
        </w:rPr>
        <w:t xml:space="preserve"> </w:t>
      </w:r>
    </w:p>
    <w:p w14:paraId="0DB188D5" w14:textId="77777777" w:rsidR="00B86DD1" w:rsidRPr="00B86DD1" w:rsidRDefault="00B86DD1" w:rsidP="00B86DD1">
      <w:pPr>
        <w:spacing w:after="0" w:line="240" w:lineRule="auto"/>
        <w:rPr>
          <w:rFonts w:ascii="Garamond" w:eastAsia="Calibri" w:hAnsi="Garamond" w:cs="Calibri"/>
          <w:lang w:val="en"/>
        </w:rPr>
      </w:pPr>
    </w:p>
    <w:p w14:paraId="4FCBAA02" w14:textId="77777777" w:rsidR="009E042F" w:rsidRPr="00811CD6" w:rsidRDefault="009E042F" w:rsidP="009E042F">
      <w:pPr>
        <w:rPr>
          <w:rFonts w:ascii="Garamond" w:hAnsi="Garamond"/>
          <w:b/>
          <w:i/>
          <w:sz w:val="28"/>
        </w:rPr>
      </w:pPr>
      <w:r w:rsidRPr="00811CD6">
        <w:rPr>
          <w:rFonts w:ascii="Garamond" w:hAnsi="Garamond"/>
          <w:b/>
          <w:i/>
          <w:sz w:val="28"/>
        </w:rPr>
        <w:t>Pro-Life Action Guide for the Solemnity of the Annunciation</w:t>
      </w:r>
      <w:r>
        <w:rPr>
          <w:rFonts w:ascii="Garamond" w:hAnsi="Garamond"/>
          <w:b/>
          <w:i/>
          <w:sz w:val="28"/>
        </w:rPr>
        <w:t>- Mar 25</w:t>
      </w:r>
      <w:r w:rsidRPr="00BC0BAE">
        <w:rPr>
          <w:rFonts w:ascii="Garamond" w:hAnsi="Garamond"/>
          <w:b/>
          <w:i/>
          <w:sz w:val="28"/>
          <w:vertAlign w:val="superscript"/>
        </w:rPr>
        <w:t>th</w:t>
      </w:r>
      <w:r>
        <w:rPr>
          <w:rFonts w:ascii="Garamond" w:hAnsi="Garamond"/>
          <w:b/>
          <w:i/>
          <w:sz w:val="28"/>
        </w:rPr>
        <w:t xml:space="preserve"> </w:t>
      </w:r>
    </w:p>
    <w:p w14:paraId="5345E904" w14:textId="77777777" w:rsidR="009E042F" w:rsidRPr="00F308C3" w:rsidRDefault="009E042F" w:rsidP="009E042F">
      <w:pPr>
        <w:rPr>
          <w:rFonts w:ascii="Garamond" w:hAnsi="Garamond"/>
          <w:sz w:val="24"/>
        </w:rPr>
      </w:pPr>
      <w:r w:rsidRPr="00F308C3">
        <w:rPr>
          <w:rFonts w:ascii="Garamond" w:hAnsi="Garamond"/>
          <w:sz w:val="24"/>
        </w:rPr>
        <w:t>The USCCB has prepared some excellent resources for your parish to highlight the sacredness of human life on the Solemnity of the Annunciation</w:t>
      </w:r>
      <w:r>
        <w:rPr>
          <w:rFonts w:ascii="Garamond" w:hAnsi="Garamond"/>
          <w:sz w:val="24"/>
        </w:rPr>
        <w:t xml:space="preserve"> March 25</w:t>
      </w:r>
      <w:r w:rsidRPr="00BC0BAE">
        <w:rPr>
          <w:rFonts w:ascii="Garamond" w:hAnsi="Garamond"/>
          <w:sz w:val="24"/>
          <w:vertAlign w:val="superscript"/>
        </w:rPr>
        <w:t>th</w:t>
      </w:r>
      <w:r w:rsidRPr="00F308C3">
        <w:rPr>
          <w:rFonts w:ascii="Garamond" w:hAnsi="Garamond"/>
          <w:sz w:val="24"/>
        </w:rPr>
        <w:t xml:space="preserve">. It includes </w:t>
      </w:r>
      <w:r w:rsidRPr="00F308C3">
        <w:rPr>
          <w:rFonts w:ascii="Garamond" w:hAnsi="Garamond"/>
          <w:b/>
          <w:sz w:val="24"/>
        </w:rPr>
        <w:t>homily helps, sample intercessions</w:t>
      </w:r>
      <w:r w:rsidRPr="00F308C3">
        <w:rPr>
          <w:rFonts w:ascii="Garamond" w:hAnsi="Garamond"/>
          <w:sz w:val="24"/>
        </w:rPr>
        <w:t xml:space="preserve">, </w:t>
      </w:r>
      <w:r w:rsidRPr="00F308C3">
        <w:rPr>
          <w:rFonts w:ascii="Garamond" w:hAnsi="Garamond"/>
          <w:b/>
          <w:sz w:val="24"/>
        </w:rPr>
        <w:t>bulletin inserts</w:t>
      </w:r>
      <w:r w:rsidRPr="00F308C3">
        <w:rPr>
          <w:rFonts w:ascii="Garamond" w:hAnsi="Garamond"/>
          <w:sz w:val="24"/>
        </w:rPr>
        <w:t xml:space="preserve">, and special </w:t>
      </w:r>
      <w:proofErr w:type="gramStart"/>
      <w:r w:rsidRPr="00F308C3">
        <w:rPr>
          <w:rFonts w:ascii="Garamond" w:hAnsi="Garamond"/>
          <w:b/>
          <w:sz w:val="24"/>
        </w:rPr>
        <w:t>blessing</w:t>
      </w:r>
      <w:proofErr w:type="gramEnd"/>
      <w:r w:rsidRPr="00F308C3">
        <w:rPr>
          <w:rFonts w:ascii="Garamond" w:hAnsi="Garamond"/>
          <w:b/>
          <w:sz w:val="24"/>
        </w:rPr>
        <w:t xml:space="preserve"> for children in the womb.</w:t>
      </w:r>
      <w:r w:rsidRPr="00F308C3">
        <w:rPr>
          <w:rFonts w:ascii="Garamond" w:hAnsi="Garamond"/>
          <w:sz w:val="24"/>
        </w:rPr>
        <w:t xml:space="preserve"> </w:t>
      </w:r>
    </w:p>
    <w:p w14:paraId="2388EFA7" w14:textId="07264EC1" w:rsidR="009E042F" w:rsidRDefault="009E042F" w:rsidP="009E042F">
      <w:pPr>
        <w:rPr>
          <w:rFonts w:ascii="Garamond" w:eastAsia="Calibri" w:hAnsi="Garamond"/>
          <w:b/>
          <w:i/>
          <w:sz w:val="24"/>
          <w:szCs w:val="24"/>
        </w:rPr>
      </w:pPr>
      <w:r w:rsidRPr="00811CD6">
        <w:rPr>
          <w:rFonts w:ascii="Garamond" w:hAnsi="Garamond"/>
          <w:b/>
          <w:sz w:val="24"/>
        </w:rPr>
        <w:t xml:space="preserve">Download the Pro-Life Action Guide </w:t>
      </w:r>
      <w:r>
        <w:rPr>
          <w:rFonts w:ascii="Garamond" w:hAnsi="Garamond"/>
          <w:b/>
          <w:sz w:val="24"/>
        </w:rPr>
        <w:t xml:space="preserve">in </w:t>
      </w:r>
      <w:hyperlink r:id="rId20" w:history="1">
        <w:r w:rsidRPr="009E042F">
          <w:rPr>
            <w:rStyle w:val="Hyperlink"/>
            <w:rFonts w:ascii="Garamond" w:hAnsi="Garamond"/>
            <w:b/>
            <w:sz w:val="24"/>
          </w:rPr>
          <w:t>Eng</w:t>
        </w:r>
        <w:r w:rsidRPr="009E042F">
          <w:rPr>
            <w:rStyle w:val="Hyperlink"/>
            <w:rFonts w:ascii="Garamond" w:hAnsi="Garamond"/>
            <w:b/>
            <w:sz w:val="24"/>
          </w:rPr>
          <w:t>lish</w:t>
        </w:r>
      </w:hyperlink>
      <w:r>
        <w:rPr>
          <w:rFonts w:ascii="Garamond" w:hAnsi="Garamond"/>
          <w:b/>
          <w:sz w:val="24"/>
        </w:rPr>
        <w:t xml:space="preserve"> or</w:t>
      </w:r>
      <w:hyperlink r:id="rId21" w:history="1">
        <w:r w:rsidRPr="009E042F">
          <w:rPr>
            <w:rStyle w:val="Hyperlink"/>
            <w:rFonts w:ascii="Garamond" w:hAnsi="Garamond"/>
            <w:b/>
            <w:sz w:val="24"/>
          </w:rPr>
          <w:t xml:space="preserve"> Spanish</w:t>
        </w:r>
      </w:hyperlink>
      <w:r>
        <w:rPr>
          <w:rFonts w:ascii="Garamond" w:hAnsi="Garamond"/>
          <w:b/>
          <w:sz w:val="24"/>
        </w:rPr>
        <w:t xml:space="preserve"> </w:t>
      </w:r>
    </w:p>
    <w:p w14:paraId="6DEEAE15" w14:textId="77777777" w:rsidR="009E042F" w:rsidRPr="009E042F" w:rsidRDefault="009E042F" w:rsidP="0030200A">
      <w:pPr>
        <w:shd w:val="clear" w:color="auto" w:fill="FFFFFF"/>
        <w:rPr>
          <w:rStyle w:val="s1ppyq"/>
          <w:rFonts w:ascii="Garamond" w:hAnsi="Garamond"/>
          <w:b/>
          <w:bCs/>
          <w:i/>
          <w:iCs/>
          <w:color w:val="000000"/>
          <w:sz w:val="44"/>
          <w:szCs w:val="44"/>
        </w:rPr>
      </w:pPr>
    </w:p>
    <w:sectPr w:rsidR="009E042F" w:rsidRPr="009E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583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0A"/>
    <w:rsid w:val="00096B58"/>
    <w:rsid w:val="0030200A"/>
    <w:rsid w:val="005F454D"/>
    <w:rsid w:val="00717461"/>
    <w:rsid w:val="00892DD5"/>
    <w:rsid w:val="009E03DD"/>
    <w:rsid w:val="009E042F"/>
    <w:rsid w:val="009F2CB7"/>
    <w:rsid w:val="00B86DD1"/>
    <w:rsid w:val="00B93194"/>
    <w:rsid w:val="00D046D6"/>
    <w:rsid w:val="00E2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F95B"/>
  <w15:chartTrackingRefBased/>
  <w15:docId w15:val="{448610C0-FE59-43B0-87BD-3179EC4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2DD5"/>
    <w:pPr>
      <w:framePr w:w="7920" w:h="1980" w:hRule="exact" w:hSpace="180" w:wrap="auto" w:hAnchor="page" w:xAlign="center" w:yAlign="bottom"/>
      <w:spacing w:after="0" w:line="240" w:lineRule="auto"/>
      <w:ind w:left="2880"/>
    </w:pPr>
    <w:rPr>
      <w:rFonts w:ascii="Bodoni MT" w:eastAsiaTheme="majorEastAsia" w:hAnsi="Bodoni MT" w:cstheme="majorBidi"/>
      <w:caps/>
      <w:sz w:val="30"/>
      <w:szCs w:val="24"/>
    </w:rPr>
  </w:style>
  <w:style w:type="character" w:styleId="Hyperlink">
    <w:name w:val="Hyperlink"/>
    <w:basedOn w:val="DefaultParagraphFont"/>
    <w:uiPriority w:val="99"/>
    <w:unhideWhenUsed/>
    <w:rsid w:val="0030200A"/>
    <w:rPr>
      <w:color w:val="0563C1"/>
      <w:u w:val="single"/>
    </w:rPr>
  </w:style>
  <w:style w:type="paragraph" w:styleId="ListParagraph">
    <w:name w:val="List Paragraph"/>
    <w:basedOn w:val="Normal"/>
    <w:uiPriority w:val="34"/>
    <w:qFormat/>
    <w:rsid w:val="0030200A"/>
    <w:pPr>
      <w:spacing w:after="0" w:line="240" w:lineRule="auto"/>
      <w:ind w:left="720"/>
    </w:pPr>
    <w:rPr>
      <w:rFonts w:ascii="Calibri" w:hAnsi="Calibri" w:cs="Times New Roman"/>
    </w:rPr>
  </w:style>
  <w:style w:type="character" w:customStyle="1" w:styleId="s1ppyq">
    <w:name w:val="s1ppyq"/>
    <w:basedOn w:val="DefaultParagraphFont"/>
    <w:rsid w:val="0030200A"/>
  </w:style>
  <w:style w:type="character" w:styleId="UnresolvedMention">
    <w:name w:val="Unresolved Mention"/>
    <w:basedOn w:val="DefaultParagraphFont"/>
    <w:uiPriority w:val="99"/>
    <w:semiHidden/>
    <w:unhideWhenUsed/>
    <w:rsid w:val="0030200A"/>
    <w:rPr>
      <w:color w:val="605E5C"/>
      <w:shd w:val="clear" w:color="auto" w:fill="E1DFDD"/>
    </w:rPr>
  </w:style>
  <w:style w:type="character" w:styleId="FollowedHyperlink">
    <w:name w:val="FollowedHyperlink"/>
    <w:basedOn w:val="DefaultParagraphFont"/>
    <w:uiPriority w:val="99"/>
    <w:semiHidden/>
    <w:unhideWhenUsed/>
    <w:rsid w:val="005F454D"/>
    <w:rPr>
      <w:color w:val="954F72" w:themeColor="followedHyperlink"/>
      <w:u w:val="single"/>
    </w:rPr>
  </w:style>
  <w:style w:type="character" w:styleId="Strong">
    <w:name w:val="Strong"/>
    <w:basedOn w:val="DefaultParagraphFont"/>
    <w:uiPriority w:val="22"/>
    <w:qFormat/>
    <w:rsid w:val="009F2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2686">
      <w:bodyDiv w:val="1"/>
      <w:marLeft w:val="0"/>
      <w:marRight w:val="0"/>
      <w:marTop w:val="0"/>
      <w:marBottom w:val="0"/>
      <w:divBdr>
        <w:top w:val="none" w:sz="0" w:space="0" w:color="auto"/>
        <w:left w:val="none" w:sz="0" w:space="0" w:color="auto"/>
        <w:bottom w:val="none" w:sz="0" w:space="0" w:color="auto"/>
        <w:right w:val="none" w:sz="0" w:space="0" w:color="auto"/>
      </w:divBdr>
    </w:div>
    <w:div w:id="1119640722">
      <w:bodyDiv w:val="1"/>
      <w:marLeft w:val="0"/>
      <w:marRight w:val="0"/>
      <w:marTop w:val="0"/>
      <w:marBottom w:val="0"/>
      <w:divBdr>
        <w:top w:val="none" w:sz="0" w:space="0" w:color="auto"/>
        <w:left w:val="none" w:sz="0" w:space="0" w:color="auto"/>
        <w:bottom w:val="none" w:sz="0" w:space="0" w:color="auto"/>
        <w:right w:val="none" w:sz="0" w:space="0" w:color="auto"/>
      </w:divBdr>
    </w:div>
    <w:div w:id="21163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wp-content/uploads/Bulletin-Blurbs-updated.docx" TargetMode="External"/><Relationship Id="rId13" Type="http://schemas.openxmlformats.org/officeDocument/2006/relationships/hyperlink" Target="mailto:mary.goshen40@gmail.com" TargetMode="External"/><Relationship Id="rId18" Type="http://schemas.openxmlformats.org/officeDocument/2006/relationships/hyperlink" Target="mailto:40dayssi@gmail.com" TargetMode="External"/><Relationship Id="rId3" Type="http://schemas.openxmlformats.org/officeDocument/2006/relationships/settings" Target="settings.xml"/><Relationship Id="rId21" Type="http://schemas.openxmlformats.org/officeDocument/2006/relationships/hyperlink" Target="ttps://www.usccb.org/es/resources/respect-life-action-guide-solemnity-annunciation-lord" TargetMode="External"/><Relationship Id="rId7" Type="http://schemas.openxmlformats.org/officeDocument/2006/relationships/hyperlink" Target="https://archny.org/wp-content/uploads/Stop-Assisted-Suicide-printable-flyer-ES.pdf" TargetMode="External"/><Relationship Id="rId12" Type="http://schemas.openxmlformats.org/officeDocument/2006/relationships/hyperlink" Target="mailto:thomas_sc@yahoo.com" TargetMode="External"/><Relationship Id="rId17" Type="http://schemas.openxmlformats.org/officeDocument/2006/relationships/hyperlink" Target="mailto:Rachelminister1@aol.com" TargetMode="External"/><Relationship Id="rId2" Type="http://schemas.openxmlformats.org/officeDocument/2006/relationships/styles" Target="styles.xml"/><Relationship Id="rId16" Type="http://schemas.openxmlformats.org/officeDocument/2006/relationships/hyperlink" Target="mailto:newburgh40daysforlife@gmail.com" TargetMode="External"/><Relationship Id="rId20" Type="http://schemas.openxmlformats.org/officeDocument/2006/relationships/hyperlink" Target="https://www.usccb.org/resources/respect-life-action-guide-solemnity-annunciation-lord" TargetMode="External"/><Relationship Id="rId1" Type="http://schemas.openxmlformats.org/officeDocument/2006/relationships/numbering" Target="numbering.xml"/><Relationship Id="rId6" Type="http://schemas.openxmlformats.org/officeDocument/2006/relationships/hyperlink" Target="https://archny.org/wp-content/uploads/Stop-Assisted-Suicide-printable-flyer-EN.pdf" TargetMode="External"/><Relationship Id="rId11" Type="http://schemas.openxmlformats.org/officeDocument/2006/relationships/hyperlink" Target="http://www.40daysforlife.com" TargetMode="External"/><Relationship Id="rId5" Type="http://schemas.openxmlformats.org/officeDocument/2006/relationships/hyperlink" Target="https://archny.org/wp-content/uploads/Stop-Assisted-Suicide-postcard-EN.pdf" TargetMode="External"/><Relationship Id="rId15" Type="http://schemas.openxmlformats.org/officeDocument/2006/relationships/hyperlink" Target="mailto:40days.manhattan@gmail.com" TargetMode="External"/><Relationship Id="rId23" Type="http://schemas.openxmlformats.org/officeDocument/2006/relationships/theme" Target="theme/theme1.xml"/><Relationship Id="rId10" Type="http://schemas.openxmlformats.org/officeDocument/2006/relationships/hyperlink" Target="http://www.40daysforlife.com" TargetMode="External"/><Relationship Id="rId19" Type="http://schemas.openxmlformats.org/officeDocument/2006/relationships/hyperlink" Target="mailto:40DFL.WP@gmail.com" TargetMode="External"/><Relationship Id="rId4" Type="http://schemas.openxmlformats.org/officeDocument/2006/relationships/webSettings" Target="webSettings.xml"/><Relationship Id="rId9" Type="http://schemas.openxmlformats.org/officeDocument/2006/relationships/hyperlink" Target="https://www.nyscatholic.org/nys-catholic-conference-action-center/" TargetMode="External"/><Relationship Id="rId14" Type="http://schemas.openxmlformats.org/officeDocument/2006/relationships/hyperlink" Target="mailto:40days.manhatta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768</Words>
  <Characters>4036</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Mary Margaret Hope</dc:creator>
  <cp:keywords/>
  <dc:description/>
  <cp:lastModifiedBy>Sr. Mary Margaret Hope</cp:lastModifiedBy>
  <cp:revision>3</cp:revision>
  <dcterms:created xsi:type="dcterms:W3CDTF">2023-03-06T14:50:00Z</dcterms:created>
  <dcterms:modified xsi:type="dcterms:W3CDTF">2023-03-06T15:33:00Z</dcterms:modified>
</cp:coreProperties>
</file>