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FFA014" w14:textId="77777777" w:rsidR="00196872" w:rsidRPr="00F20A3F" w:rsidRDefault="00196872" w:rsidP="00B8744F">
      <w:pPr>
        <w:rPr>
          <w:rFonts w:ascii="Garamond" w:hAnsi="Garamond"/>
          <w:b/>
          <w:bCs/>
          <w:sz w:val="24"/>
          <w:szCs w:val="24"/>
        </w:rPr>
      </w:pPr>
    </w:p>
    <w:p w14:paraId="50ACD211" w14:textId="014AD6E6" w:rsidR="00B82611" w:rsidRPr="0065793C" w:rsidRDefault="0065793C" w:rsidP="00B82611">
      <w:pPr>
        <w:rPr>
          <w:rFonts w:ascii="Garamond" w:hAnsi="Garamond"/>
          <w:b/>
          <w:i/>
          <w:sz w:val="24"/>
          <w:szCs w:val="24"/>
        </w:rPr>
      </w:pPr>
      <w:r w:rsidRPr="0065793C">
        <w:rPr>
          <w:rFonts w:ascii="Garamond" w:hAnsi="Garamond"/>
          <w:b/>
          <w:i/>
          <w:sz w:val="24"/>
          <w:szCs w:val="24"/>
        </w:rPr>
        <w:t>Respect Life Month</w:t>
      </w:r>
    </w:p>
    <w:p w14:paraId="1103B5DD" w14:textId="77777777" w:rsidR="00C73215" w:rsidRDefault="00C73215" w:rsidP="00C73215">
      <w:pPr>
        <w:pStyle w:val="NoSpacing"/>
        <w:rPr>
          <w:rFonts w:ascii="Garamond" w:hAnsi="Garamond"/>
        </w:rPr>
      </w:pPr>
    </w:p>
    <w:p w14:paraId="67AA3CE5" w14:textId="5D0BFB8F" w:rsidR="00B90745" w:rsidRDefault="00467E51" w:rsidP="0065793C">
      <w:pPr>
        <w:pStyle w:val="NoSpacing"/>
        <w:rPr>
          <w:rFonts w:ascii="Garamond" w:hAnsi="Garamond"/>
        </w:rPr>
      </w:pPr>
      <w:r w:rsidRPr="00467E51">
        <w:rPr>
          <w:rFonts w:ascii="Garamond" w:hAnsi="Garamond"/>
        </w:rPr>
        <w:t>In recent months, in the wake of the Dobbs decision, there has been a flood of misinformation in the media about abortion and women’s health care.  Your parishioners likely have many questions about this important topic. Attached you will find a helpful graphic insert that you might consider including in your bulletin at some point during the next month. It was created by the USCCB and addresses many of the common misconceptions related to abortion, the law, and women’s health care.</w:t>
      </w:r>
      <w:r>
        <w:rPr>
          <w:rFonts w:ascii="Garamond" w:hAnsi="Garamond"/>
        </w:rPr>
        <w:t xml:space="preserve"> (Spanish and English) </w:t>
      </w:r>
    </w:p>
    <w:p w14:paraId="297D0EEB" w14:textId="77777777" w:rsidR="00467E51" w:rsidRPr="00467E51" w:rsidRDefault="00467E51" w:rsidP="00467E51">
      <w:pPr>
        <w:rPr>
          <w:rFonts w:ascii="Garamond" w:hAnsi="Garamond"/>
        </w:rPr>
      </w:pPr>
      <w:hyperlink r:id="rId7" w:history="1">
        <w:r w:rsidRPr="00467E51">
          <w:rPr>
            <w:rStyle w:val="Hyperlink"/>
            <w:rFonts w:ascii="Garamond" w:hAnsi="Garamond"/>
          </w:rPr>
          <w:t>https://archny.org/wp-content/uploads/spn-womens-health-infographic.pdf</w:t>
        </w:r>
      </w:hyperlink>
      <w:r w:rsidRPr="00467E51">
        <w:rPr>
          <w:rFonts w:ascii="Garamond" w:hAnsi="Garamond"/>
        </w:rPr>
        <w:t xml:space="preserve"> </w:t>
      </w:r>
    </w:p>
    <w:p w14:paraId="5325D877" w14:textId="19B53E9A" w:rsidR="00DA758F" w:rsidRDefault="00467E51" w:rsidP="00467E51">
      <w:pPr>
        <w:rPr>
          <w:rFonts w:ascii="Garamond" w:hAnsi="Garamond"/>
        </w:rPr>
      </w:pPr>
      <w:hyperlink r:id="rId8" w:history="1">
        <w:r w:rsidRPr="00467E51">
          <w:rPr>
            <w:rStyle w:val="Hyperlink"/>
            <w:rFonts w:ascii="Garamond" w:hAnsi="Garamond"/>
          </w:rPr>
          <w:t>https://archny.org/wp-content/uploads/rlp-22-womens-health-infographic.pdf</w:t>
        </w:r>
      </w:hyperlink>
      <w:r>
        <w:rPr>
          <w:rFonts w:ascii="Garamond" w:hAnsi="Garamond"/>
        </w:rPr>
        <w:t xml:space="preserve">   </w:t>
      </w:r>
    </w:p>
    <w:p w14:paraId="1570E4A4" w14:textId="39AB7240" w:rsidR="00DA012C" w:rsidRDefault="00DA012C" w:rsidP="0065793C">
      <w:pPr>
        <w:pStyle w:val="NoSpacing"/>
        <w:rPr>
          <w:rFonts w:ascii="Garamond" w:hAnsi="Garamond"/>
        </w:rPr>
      </w:pPr>
    </w:p>
    <w:p w14:paraId="2700149D" w14:textId="77777777" w:rsidR="00DA012C" w:rsidRDefault="00DA012C" w:rsidP="0065793C">
      <w:pPr>
        <w:pStyle w:val="NoSpacing"/>
        <w:rPr>
          <w:rFonts w:ascii="Garamond" w:hAnsi="Garamond"/>
        </w:rPr>
      </w:pPr>
    </w:p>
    <w:p w14:paraId="492384E1" w14:textId="77777777" w:rsidR="00DA758F" w:rsidRPr="00DA758F" w:rsidRDefault="00DA758F" w:rsidP="00DA758F">
      <w:pPr>
        <w:pStyle w:val="NoSpacing"/>
        <w:rPr>
          <w:rFonts w:ascii="Garamond" w:hAnsi="Garamond"/>
          <w:b/>
          <w:i/>
        </w:rPr>
      </w:pPr>
      <w:r w:rsidRPr="00DA758F">
        <w:rPr>
          <w:rFonts w:ascii="Garamond" w:hAnsi="Garamond"/>
          <w:b/>
          <w:i/>
        </w:rPr>
        <w:t>Respect Life Week Curriculum</w:t>
      </w:r>
    </w:p>
    <w:p w14:paraId="72AD8E44" w14:textId="77777777" w:rsidR="00DA758F" w:rsidRPr="00DA758F" w:rsidRDefault="00DA758F" w:rsidP="00DA758F">
      <w:pPr>
        <w:pStyle w:val="NoSpacing"/>
        <w:rPr>
          <w:rFonts w:ascii="Garamond" w:hAnsi="Garamond"/>
          <w:b/>
          <w:i/>
        </w:rPr>
      </w:pPr>
    </w:p>
    <w:p w14:paraId="0737C171" w14:textId="77777777" w:rsidR="00DA758F" w:rsidRPr="00DA758F" w:rsidRDefault="00DA758F" w:rsidP="00DA758F">
      <w:pPr>
        <w:pStyle w:val="NoSpacing"/>
        <w:rPr>
          <w:rFonts w:ascii="Garamond" w:hAnsi="Garamond"/>
        </w:rPr>
      </w:pPr>
      <w:r w:rsidRPr="00DA758F">
        <w:rPr>
          <w:rFonts w:ascii="Garamond" w:hAnsi="Garamond"/>
        </w:rPr>
        <w:t xml:space="preserve">Education on the sanctity of human life is of critical importance. Consider implementing the </w:t>
      </w:r>
      <w:r w:rsidRPr="00DA758F">
        <w:rPr>
          <w:rFonts w:ascii="Garamond" w:hAnsi="Garamond"/>
          <w:i/>
        </w:rPr>
        <w:t xml:space="preserve">Respect Life Week </w:t>
      </w:r>
      <w:r w:rsidRPr="00DA758F">
        <w:rPr>
          <w:rFonts w:ascii="Garamond" w:hAnsi="Garamond"/>
        </w:rPr>
        <w:t xml:space="preserve">curriculum in </w:t>
      </w:r>
      <w:r w:rsidR="00A5460D">
        <w:rPr>
          <w:rFonts w:ascii="Garamond" w:hAnsi="Garamond"/>
        </w:rPr>
        <w:t xml:space="preserve">your school and/or CCD program. </w:t>
      </w:r>
      <w:r w:rsidRPr="00DA758F">
        <w:rPr>
          <w:rFonts w:ascii="Garamond" w:hAnsi="Garamond"/>
        </w:rPr>
        <w:t xml:space="preserve">The curriculum is available for free online with lesson plans on a wide-range of </w:t>
      </w:r>
      <w:r w:rsidR="00A5460D">
        <w:rPr>
          <w:rFonts w:ascii="Garamond" w:hAnsi="Garamond"/>
        </w:rPr>
        <w:t>life issues. This year’s topics are</w:t>
      </w:r>
      <w:r w:rsidR="00A5460D" w:rsidRPr="00ED00E8">
        <w:t xml:space="preserve">: </w:t>
      </w:r>
      <w:r w:rsidR="00A5460D" w:rsidRPr="00ED00E8">
        <w:rPr>
          <w:rFonts w:eastAsia="Calibri"/>
        </w:rPr>
        <w:t>poverty, the death penalty, celebrating special needs, abortion,</w:t>
      </w:r>
      <w:r w:rsidR="00A5460D">
        <w:rPr>
          <w:rFonts w:eastAsia="Calibri"/>
        </w:rPr>
        <w:t xml:space="preserve"> and</w:t>
      </w:r>
      <w:r w:rsidR="00A5460D" w:rsidRPr="00ED00E8">
        <w:rPr>
          <w:rFonts w:eastAsia="Calibri"/>
        </w:rPr>
        <w:t xml:space="preserve"> </w:t>
      </w:r>
      <w:r w:rsidR="00A5460D">
        <w:rPr>
          <w:rFonts w:eastAsia="Calibri"/>
        </w:rPr>
        <w:t>racism</w:t>
      </w:r>
      <w:r w:rsidRPr="00DA758F">
        <w:rPr>
          <w:rFonts w:ascii="Garamond" w:hAnsi="Garamond"/>
        </w:rPr>
        <w:t xml:space="preserve">. The material is presented at an age-appropriate level for all grades (PK-12). </w:t>
      </w:r>
      <w:r w:rsidR="00A5460D">
        <w:rPr>
          <w:rFonts w:ascii="Garamond" w:hAnsi="Garamond"/>
        </w:rPr>
        <w:t xml:space="preserve">All Archdiocesan elementary schools will celebrate Respect Life Week </w:t>
      </w:r>
      <w:r w:rsidR="00A5460D" w:rsidRPr="00A5460D">
        <w:rPr>
          <w:rFonts w:ascii="Garamond" w:hAnsi="Garamond"/>
          <w:b/>
        </w:rPr>
        <w:t>Oct 17-21.</w:t>
      </w:r>
      <w:r w:rsidR="00A5460D">
        <w:rPr>
          <w:rFonts w:ascii="Garamond" w:hAnsi="Garamond"/>
        </w:rPr>
        <w:t xml:space="preserve">  </w:t>
      </w:r>
      <w:r w:rsidRPr="00DA758F">
        <w:rPr>
          <w:rFonts w:ascii="Garamond" w:hAnsi="Garamond"/>
        </w:rPr>
        <w:t xml:space="preserve">You can access the curriculum on the Respect Life Office </w:t>
      </w:r>
      <w:hyperlink r:id="rId9" w:history="1">
        <w:r w:rsidRPr="00DA758F">
          <w:rPr>
            <w:rStyle w:val="Hyperlink"/>
            <w:rFonts w:ascii="Garamond" w:hAnsi="Garamond"/>
          </w:rPr>
          <w:t>website</w:t>
        </w:r>
      </w:hyperlink>
      <w:r w:rsidRPr="00DA758F">
        <w:rPr>
          <w:rFonts w:ascii="Garamond" w:hAnsi="Garamond"/>
        </w:rPr>
        <w:t xml:space="preserve">. </w:t>
      </w:r>
    </w:p>
    <w:p w14:paraId="0104AD8C" w14:textId="77777777" w:rsidR="00DA758F" w:rsidRDefault="00DA758F" w:rsidP="0065793C">
      <w:pPr>
        <w:pStyle w:val="NoSpacing"/>
        <w:rPr>
          <w:rFonts w:ascii="Garamond" w:hAnsi="Garamond"/>
        </w:rPr>
      </w:pPr>
    </w:p>
    <w:p w14:paraId="2B828EC1" w14:textId="77777777" w:rsidR="0065793C" w:rsidRPr="00F20A3F" w:rsidRDefault="0065793C" w:rsidP="0065793C">
      <w:pPr>
        <w:pStyle w:val="NoSpacing"/>
        <w:rPr>
          <w:rFonts w:ascii="Garamond" w:hAnsi="Garamond"/>
        </w:rPr>
      </w:pPr>
    </w:p>
    <w:p w14:paraId="4AAB531D" w14:textId="33626ADE" w:rsidR="00B126FD" w:rsidRPr="00760A10" w:rsidRDefault="00467E51" w:rsidP="0065793C">
      <w:pPr>
        <w:rPr>
          <w:rFonts w:ascii="Garamond" w:eastAsia="Calibri" w:hAnsi="Garamond"/>
          <w:b/>
          <w:i/>
          <w:sz w:val="24"/>
          <w:szCs w:val="24"/>
        </w:rPr>
      </w:pPr>
      <w:r w:rsidRPr="00760A10">
        <w:rPr>
          <w:rFonts w:ascii="Garamond" w:eastAsia="Calibri" w:hAnsi="Garamond"/>
          <w:b/>
          <w:i/>
          <w:sz w:val="24"/>
          <w:szCs w:val="24"/>
        </w:rPr>
        <w:t>Feminine Genius Brunch</w:t>
      </w:r>
    </w:p>
    <w:p w14:paraId="6F84FDF0" w14:textId="77777777" w:rsidR="00760A10" w:rsidRDefault="00760A10" w:rsidP="00760A10">
      <w:pPr>
        <w:rPr>
          <w:rFonts w:ascii="Garamond" w:eastAsia="Calibri" w:hAnsi="Garamond"/>
          <w:b/>
          <w:iCs/>
          <w:sz w:val="24"/>
          <w:szCs w:val="24"/>
        </w:rPr>
      </w:pPr>
    </w:p>
    <w:p w14:paraId="62541C59" w14:textId="2456BABC" w:rsidR="00760A10" w:rsidRPr="00760A10" w:rsidRDefault="00760A10" w:rsidP="00760A10">
      <w:pPr>
        <w:rPr>
          <w:rFonts w:ascii="Garamond" w:eastAsia="Calibri" w:hAnsi="Garamond"/>
          <w:bCs/>
          <w:iCs/>
          <w:sz w:val="24"/>
          <w:szCs w:val="24"/>
        </w:rPr>
      </w:pPr>
      <w:r w:rsidRPr="00760A10">
        <w:rPr>
          <w:rFonts w:ascii="Garamond" w:eastAsia="Calibri" w:hAnsi="Garamond"/>
          <w:bCs/>
          <w:iCs/>
          <w:sz w:val="24"/>
          <w:szCs w:val="24"/>
        </w:rPr>
        <w:t xml:space="preserve">Please help us to spread the word to the women of your parish about our upcoming Feminine Genius Brunch in </w:t>
      </w:r>
      <w:r>
        <w:rPr>
          <w:rFonts w:ascii="Garamond" w:eastAsia="Calibri" w:hAnsi="Garamond"/>
          <w:bCs/>
          <w:iCs/>
          <w:sz w:val="24"/>
          <w:szCs w:val="24"/>
        </w:rPr>
        <w:t>Westchester</w:t>
      </w:r>
      <w:r w:rsidRPr="00760A10">
        <w:rPr>
          <w:rFonts w:ascii="Garamond" w:eastAsia="Calibri" w:hAnsi="Garamond"/>
          <w:bCs/>
          <w:iCs/>
          <w:sz w:val="24"/>
          <w:szCs w:val="24"/>
        </w:rPr>
        <w:t xml:space="preserve"> County. Please find attached a graphic for your parish bulletins.</w:t>
      </w:r>
    </w:p>
    <w:p w14:paraId="4FD05CD8" w14:textId="77777777" w:rsidR="00760A10" w:rsidRPr="00760A10" w:rsidRDefault="00760A10" w:rsidP="00760A10">
      <w:pPr>
        <w:rPr>
          <w:rFonts w:ascii="Garamond" w:eastAsia="Calibri" w:hAnsi="Garamond"/>
          <w:bCs/>
          <w:iCs/>
          <w:sz w:val="24"/>
          <w:szCs w:val="24"/>
        </w:rPr>
      </w:pPr>
    </w:p>
    <w:p w14:paraId="0786B47F" w14:textId="77777777" w:rsidR="00760A10" w:rsidRPr="00760A10" w:rsidRDefault="00760A10" w:rsidP="00760A10">
      <w:pPr>
        <w:rPr>
          <w:rFonts w:ascii="Garamond" w:eastAsia="Calibri" w:hAnsi="Garamond"/>
          <w:bCs/>
          <w:iCs/>
          <w:sz w:val="24"/>
          <w:szCs w:val="24"/>
        </w:rPr>
      </w:pPr>
      <w:r w:rsidRPr="00760A10">
        <w:rPr>
          <w:rFonts w:ascii="Garamond" w:eastAsia="Calibri" w:hAnsi="Garamond"/>
          <w:bCs/>
          <w:iCs/>
          <w:sz w:val="24"/>
          <w:szCs w:val="24"/>
        </w:rPr>
        <w:t>Feminine Genius Brunch</w:t>
      </w:r>
    </w:p>
    <w:p w14:paraId="55C72070" w14:textId="22F4E93B" w:rsidR="00760A10" w:rsidRPr="00760A10" w:rsidRDefault="00760A10" w:rsidP="00760A10">
      <w:pPr>
        <w:rPr>
          <w:rFonts w:ascii="Garamond" w:eastAsia="Calibri" w:hAnsi="Garamond"/>
          <w:bCs/>
          <w:iCs/>
          <w:sz w:val="24"/>
          <w:szCs w:val="24"/>
        </w:rPr>
      </w:pPr>
      <w:r w:rsidRPr="00760A10">
        <w:rPr>
          <w:rFonts w:ascii="Garamond" w:eastAsia="Calibri" w:hAnsi="Garamond"/>
          <w:bCs/>
          <w:iCs/>
          <w:sz w:val="24"/>
          <w:szCs w:val="24"/>
        </w:rPr>
        <w:t xml:space="preserve">Saturday, </w:t>
      </w:r>
      <w:r>
        <w:rPr>
          <w:rFonts w:ascii="Garamond" w:eastAsia="Calibri" w:hAnsi="Garamond"/>
          <w:bCs/>
          <w:iCs/>
          <w:sz w:val="24"/>
          <w:szCs w:val="24"/>
        </w:rPr>
        <w:t>Nov. 12th</w:t>
      </w:r>
      <w:r w:rsidRPr="00760A10">
        <w:rPr>
          <w:rFonts w:ascii="Garamond" w:eastAsia="Calibri" w:hAnsi="Garamond"/>
          <w:bCs/>
          <w:iCs/>
          <w:sz w:val="24"/>
          <w:szCs w:val="24"/>
        </w:rPr>
        <w:t xml:space="preserve"> @ 10:00AM</w:t>
      </w:r>
    </w:p>
    <w:p w14:paraId="53343A49" w14:textId="4BF763A0" w:rsidR="00760A10" w:rsidRPr="00760A10" w:rsidRDefault="00760A10" w:rsidP="00760A10">
      <w:pPr>
        <w:rPr>
          <w:rFonts w:ascii="Garamond" w:eastAsia="Calibri" w:hAnsi="Garamond"/>
          <w:bCs/>
          <w:iCs/>
          <w:sz w:val="24"/>
          <w:szCs w:val="24"/>
        </w:rPr>
      </w:pPr>
      <w:r>
        <w:rPr>
          <w:rFonts w:ascii="Garamond" w:eastAsia="Calibri" w:hAnsi="Garamond"/>
          <w:bCs/>
          <w:iCs/>
          <w:sz w:val="24"/>
          <w:szCs w:val="24"/>
        </w:rPr>
        <w:t>Sonesta White Plains</w:t>
      </w:r>
    </w:p>
    <w:p w14:paraId="15ACD4F2" w14:textId="1591A08A" w:rsidR="00760A10" w:rsidRPr="00760A10" w:rsidRDefault="00760A10" w:rsidP="00760A10">
      <w:pPr>
        <w:rPr>
          <w:rFonts w:ascii="Garamond" w:eastAsia="Calibri" w:hAnsi="Garamond"/>
          <w:bCs/>
          <w:iCs/>
          <w:sz w:val="24"/>
          <w:szCs w:val="24"/>
        </w:rPr>
      </w:pPr>
      <w:r w:rsidRPr="00760A10">
        <w:rPr>
          <w:rFonts w:ascii="Garamond" w:eastAsia="Calibri" w:hAnsi="Garamond"/>
          <w:bCs/>
          <w:iCs/>
          <w:sz w:val="24"/>
          <w:szCs w:val="24"/>
        </w:rPr>
        <w:t xml:space="preserve">To register: </w:t>
      </w:r>
      <w:hyperlink r:id="rId10" w:history="1">
        <w:r w:rsidRPr="00000493">
          <w:rPr>
            <w:rStyle w:val="Hyperlink"/>
            <w:rFonts w:ascii="Garamond" w:eastAsia="Calibri" w:hAnsi="Garamond"/>
            <w:bCs/>
            <w:iCs/>
            <w:sz w:val="24"/>
            <w:szCs w:val="24"/>
          </w:rPr>
          <w:t>https://adnyfemininegeniusbrunch.eventbrite.com</w:t>
        </w:r>
      </w:hyperlink>
      <w:r>
        <w:rPr>
          <w:rFonts w:ascii="Garamond" w:eastAsia="Calibri" w:hAnsi="Garamond"/>
          <w:bCs/>
          <w:iCs/>
          <w:sz w:val="24"/>
          <w:szCs w:val="24"/>
        </w:rPr>
        <w:t xml:space="preserve"> </w:t>
      </w:r>
      <w:r w:rsidRPr="00760A10">
        <w:rPr>
          <w:rFonts w:ascii="Garamond" w:eastAsia="Calibri" w:hAnsi="Garamond"/>
          <w:bCs/>
          <w:iCs/>
          <w:sz w:val="24"/>
          <w:szCs w:val="24"/>
        </w:rPr>
        <w:t xml:space="preserve"> </w:t>
      </w:r>
    </w:p>
    <w:p w14:paraId="2271F3E6" w14:textId="77777777" w:rsidR="00760A10" w:rsidRPr="00760A10" w:rsidRDefault="00760A10" w:rsidP="00760A10">
      <w:pPr>
        <w:rPr>
          <w:rFonts w:ascii="Garamond" w:eastAsia="Calibri" w:hAnsi="Garamond"/>
          <w:bCs/>
          <w:iCs/>
          <w:sz w:val="24"/>
          <w:szCs w:val="24"/>
        </w:rPr>
      </w:pPr>
    </w:p>
    <w:p w14:paraId="08A689F0" w14:textId="77777777" w:rsidR="00760A10" w:rsidRPr="00760A10" w:rsidRDefault="00760A10" w:rsidP="00760A10">
      <w:pPr>
        <w:rPr>
          <w:rFonts w:ascii="Garamond" w:eastAsia="Calibri" w:hAnsi="Garamond"/>
          <w:bCs/>
          <w:iCs/>
          <w:sz w:val="24"/>
          <w:szCs w:val="24"/>
        </w:rPr>
      </w:pPr>
      <w:r w:rsidRPr="00760A10">
        <w:rPr>
          <w:rFonts w:ascii="Garamond" w:eastAsia="Calibri" w:hAnsi="Garamond"/>
          <w:bCs/>
          <w:iCs/>
          <w:sz w:val="24"/>
          <w:szCs w:val="24"/>
        </w:rPr>
        <w:t>This brunch borrows its name after those amazing God-given attributes endowed to you as women—receptivity, sensitivity, generosity, and maternity—all of which make up the feminine genius!! In addition to a lovely brunch, Sr. Virginia Joy, the director of the Respect Life Office of the archdiocese will give a talk on the beauty of the feminine heart and these distinct attributes as women.</w:t>
      </w:r>
    </w:p>
    <w:p w14:paraId="78066552" w14:textId="77777777" w:rsidR="00760A10" w:rsidRPr="00760A10" w:rsidRDefault="00760A10" w:rsidP="00760A10">
      <w:pPr>
        <w:rPr>
          <w:rFonts w:ascii="Garamond" w:eastAsia="Calibri" w:hAnsi="Garamond"/>
          <w:bCs/>
          <w:iCs/>
          <w:sz w:val="24"/>
          <w:szCs w:val="24"/>
        </w:rPr>
      </w:pPr>
    </w:p>
    <w:p w14:paraId="2869F047" w14:textId="77777777" w:rsidR="00760A10" w:rsidRPr="00760A10" w:rsidRDefault="00760A10" w:rsidP="00760A10">
      <w:pPr>
        <w:rPr>
          <w:rFonts w:ascii="Garamond" w:eastAsia="Calibri" w:hAnsi="Garamond"/>
          <w:bCs/>
          <w:iCs/>
          <w:sz w:val="24"/>
          <w:szCs w:val="24"/>
        </w:rPr>
      </w:pPr>
      <w:r w:rsidRPr="00760A10">
        <w:rPr>
          <w:rFonts w:ascii="Garamond" w:eastAsia="Calibri" w:hAnsi="Garamond"/>
          <w:bCs/>
          <w:iCs/>
          <w:sz w:val="24"/>
          <w:szCs w:val="24"/>
        </w:rPr>
        <w:t xml:space="preserve">Come discover God’s plan for your ultimate flourishing! </w:t>
      </w:r>
    </w:p>
    <w:p w14:paraId="61AA9852" w14:textId="77777777" w:rsidR="00467E51" w:rsidRPr="00467E51" w:rsidRDefault="00467E51" w:rsidP="0065793C">
      <w:pPr>
        <w:rPr>
          <w:rFonts w:ascii="Garamond" w:eastAsia="Calibri" w:hAnsi="Garamond"/>
          <w:b/>
          <w:iCs/>
          <w:sz w:val="24"/>
          <w:szCs w:val="24"/>
        </w:rPr>
      </w:pPr>
    </w:p>
    <w:p w14:paraId="089A0450" w14:textId="77777777" w:rsidR="00467E51" w:rsidRPr="00467E51" w:rsidRDefault="00467E51" w:rsidP="0065793C">
      <w:pPr>
        <w:rPr>
          <w:rFonts w:ascii="Garamond" w:eastAsia="Calibri" w:hAnsi="Garamond"/>
          <w:b/>
          <w:iCs/>
          <w:sz w:val="24"/>
          <w:szCs w:val="24"/>
        </w:rPr>
      </w:pPr>
    </w:p>
    <w:p w14:paraId="29A04C13" w14:textId="592F59EF" w:rsidR="0065793C" w:rsidRPr="00467E51" w:rsidRDefault="0065793C" w:rsidP="0065793C">
      <w:pPr>
        <w:rPr>
          <w:rFonts w:ascii="Garamond" w:eastAsia="Calibri" w:hAnsi="Garamond"/>
          <w:b/>
          <w:i/>
          <w:sz w:val="24"/>
          <w:szCs w:val="24"/>
        </w:rPr>
      </w:pPr>
      <w:r w:rsidRPr="00467E51">
        <w:rPr>
          <w:rFonts w:ascii="Garamond" w:eastAsia="Calibri" w:hAnsi="Garamond"/>
          <w:b/>
          <w:i/>
          <w:sz w:val="24"/>
          <w:szCs w:val="24"/>
        </w:rPr>
        <w:t xml:space="preserve">40 Days for Life </w:t>
      </w:r>
    </w:p>
    <w:p w14:paraId="05935078" w14:textId="77777777" w:rsidR="0065793C" w:rsidRPr="0065793C" w:rsidRDefault="0065793C" w:rsidP="0065793C">
      <w:pPr>
        <w:rPr>
          <w:rFonts w:ascii="Garamond" w:eastAsia="Calibri" w:hAnsi="Garamond"/>
          <w:sz w:val="24"/>
          <w:szCs w:val="24"/>
        </w:rPr>
      </w:pPr>
    </w:p>
    <w:p w14:paraId="7F82BDB8" w14:textId="77777777" w:rsidR="00B126FD" w:rsidRPr="0065793C" w:rsidRDefault="00B126FD" w:rsidP="00B126FD">
      <w:pPr>
        <w:rPr>
          <w:rFonts w:ascii="Garamond" w:eastAsia="Calibri" w:hAnsi="Garamond"/>
          <w:sz w:val="24"/>
          <w:szCs w:val="24"/>
        </w:rPr>
      </w:pPr>
      <w:r w:rsidRPr="0065793C">
        <w:rPr>
          <w:rFonts w:ascii="Garamond" w:eastAsia="Calibri" w:hAnsi="Garamond"/>
          <w:b/>
          <w:sz w:val="24"/>
          <w:szCs w:val="24"/>
        </w:rPr>
        <w:t>40 Days for Life</w:t>
      </w:r>
      <w:r w:rsidRPr="0065793C">
        <w:rPr>
          <w:rFonts w:ascii="Garamond" w:eastAsia="Calibri" w:hAnsi="Garamond"/>
          <w:sz w:val="24"/>
          <w:szCs w:val="24"/>
        </w:rPr>
        <w:t xml:space="preserve"> is a life-saving prayer campaign that will take place throughout our Archdiocese starting on </w:t>
      </w:r>
      <w:r>
        <w:rPr>
          <w:rFonts w:ascii="Garamond" w:eastAsia="Calibri" w:hAnsi="Garamond"/>
          <w:b/>
          <w:sz w:val="24"/>
          <w:szCs w:val="24"/>
        </w:rPr>
        <w:t>September 28th</w:t>
      </w:r>
      <w:r w:rsidRPr="0065793C">
        <w:rPr>
          <w:rFonts w:ascii="Garamond" w:eastAsia="Calibri" w:hAnsi="Garamond"/>
          <w:b/>
          <w:sz w:val="24"/>
          <w:szCs w:val="24"/>
        </w:rPr>
        <w:t xml:space="preserve"> </w:t>
      </w:r>
      <w:r w:rsidRPr="0065793C">
        <w:rPr>
          <w:rFonts w:ascii="Garamond" w:eastAsia="Calibri" w:hAnsi="Garamond"/>
          <w:sz w:val="24"/>
          <w:szCs w:val="24"/>
        </w:rPr>
        <w:t xml:space="preserve">and concluding </w:t>
      </w:r>
      <w:r>
        <w:rPr>
          <w:rFonts w:ascii="Garamond" w:eastAsia="Calibri" w:hAnsi="Garamond"/>
          <w:b/>
          <w:sz w:val="24"/>
          <w:szCs w:val="24"/>
        </w:rPr>
        <w:t>November 6</w:t>
      </w:r>
      <w:r w:rsidRPr="008A16E3">
        <w:rPr>
          <w:rFonts w:ascii="Garamond" w:eastAsia="Calibri" w:hAnsi="Garamond"/>
          <w:b/>
          <w:sz w:val="24"/>
          <w:szCs w:val="24"/>
        </w:rPr>
        <w:t>th</w:t>
      </w:r>
      <w:r w:rsidRPr="0065793C">
        <w:rPr>
          <w:rFonts w:ascii="Garamond" w:eastAsia="Calibri" w:hAnsi="Garamond"/>
          <w:b/>
          <w:sz w:val="24"/>
          <w:szCs w:val="24"/>
        </w:rPr>
        <w:t>.</w:t>
      </w:r>
      <w:r w:rsidRPr="0065793C">
        <w:rPr>
          <w:rFonts w:ascii="Garamond" w:eastAsia="Calibri" w:hAnsi="Garamond"/>
          <w:sz w:val="24"/>
          <w:szCs w:val="24"/>
        </w:rPr>
        <w:t xml:space="preserve"> 40 Days for Life is a peaceful initiative consisting of 40 days of prayer and fasting, peaceful vigil at abortion facilities, and educational outreach with the goal of protecting mothers and thei</w:t>
      </w:r>
      <w:r>
        <w:rPr>
          <w:rFonts w:ascii="Garamond" w:eastAsia="Calibri" w:hAnsi="Garamond"/>
          <w:sz w:val="24"/>
          <w:szCs w:val="24"/>
        </w:rPr>
        <w:t xml:space="preserve">r children from abortion. Nearly </w:t>
      </w:r>
      <w:r>
        <w:rPr>
          <w:rFonts w:ascii="Garamond" w:eastAsia="Calibri" w:hAnsi="Garamond"/>
          <w:b/>
          <w:sz w:val="24"/>
          <w:szCs w:val="24"/>
        </w:rPr>
        <w:t>22</w:t>
      </w:r>
      <w:r w:rsidRPr="008A16E3">
        <w:rPr>
          <w:rFonts w:ascii="Garamond" w:eastAsia="Calibri" w:hAnsi="Garamond"/>
          <w:b/>
          <w:sz w:val="24"/>
          <w:szCs w:val="24"/>
        </w:rPr>
        <w:t>,000</w:t>
      </w:r>
      <w:r w:rsidRPr="0065793C">
        <w:rPr>
          <w:rFonts w:ascii="Garamond" w:eastAsia="Calibri" w:hAnsi="Garamond"/>
          <w:sz w:val="24"/>
          <w:szCs w:val="24"/>
        </w:rPr>
        <w:t xml:space="preserve"> unborn children have been saved from abortion during 40 Days for Life campaigns.  To learn more about the 40 Days for Life campaign, visit:  </w:t>
      </w:r>
      <w:r w:rsidRPr="0065793C">
        <w:rPr>
          <w:rFonts w:ascii="Garamond" w:eastAsia="Calibri" w:hAnsi="Garamond"/>
          <w:color w:val="0000F8"/>
          <w:sz w:val="24"/>
          <w:szCs w:val="24"/>
        </w:rPr>
        <w:t>www.40daysforlife.com</w:t>
      </w:r>
      <w:r w:rsidRPr="0065793C">
        <w:rPr>
          <w:rFonts w:ascii="Garamond" w:eastAsia="Calibri" w:hAnsi="Garamond"/>
          <w:sz w:val="24"/>
          <w:szCs w:val="24"/>
        </w:rPr>
        <w:t xml:space="preserve">   </w:t>
      </w:r>
    </w:p>
    <w:p w14:paraId="55B5298A" w14:textId="77777777" w:rsidR="00B126FD" w:rsidRPr="0065793C" w:rsidRDefault="00B126FD" w:rsidP="00B126FD">
      <w:pPr>
        <w:rPr>
          <w:rFonts w:ascii="Garamond" w:eastAsia="Calibri" w:hAnsi="Garamond"/>
          <w:sz w:val="24"/>
          <w:szCs w:val="24"/>
        </w:rPr>
      </w:pPr>
    </w:p>
    <w:p w14:paraId="220769FA" w14:textId="77777777" w:rsidR="00B126FD" w:rsidRPr="0065793C" w:rsidRDefault="00B126FD" w:rsidP="00B126FD">
      <w:pPr>
        <w:rPr>
          <w:rFonts w:ascii="Garamond" w:eastAsia="Calibri" w:hAnsi="Garamond"/>
          <w:sz w:val="24"/>
          <w:szCs w:val="24"/>
        </w:rPr>
      </w:pPr>
      <w:r w:rsidRPr="0065793C">
        <w:rPr>
          <w:rFonts w:ascii="Garamond" w:eastAsia="Calibri" w:hAnsi="Garamond"/>
          <w:sz w:val="24"/>
          <w:szCs w:val="24"/>
        </w:rPr>
        <w:t>For information about participating in the 40 Days for Life campaigns in the Archdiocese, contact the following leaders:</w:t>
      </w:r>
    </w:p>
    <w:p w14:paraId="1179634E" w14:textId="77777777" w:rsidR="00B126FD" w:rsidRPr="0065793C" w:rsidRDefault="00B126FD" w:rsidP="00B126FD">
      <w:pPr>
        <w:rPr>
          <w:rFonts w:ascii="Garamond" w:eastAsia="Calibri" w:hAnsi="Garamond"/>
          <w:sz w:val="24"/>
          <w:szCs w:val="24"/>
        </w:rPr>
      </w:pPr>
    </w:p>
    <w:p w14:paraId="78E365C0" w14:textId="77777777" w:rsidR="00B126FD" w:rsidRPr="00F06F9A" w:rsidRDefault="00B126FD" w:rsidP="00B126FD">
      <w:pPr>
        <w:rPr>
          <w:rFonts w:ascii="Garamond" w:eastAsia="Calibri" w:hAnsi="Garamond"/>
          <w:b/>
          <w:sz w:val="24"/>
          <w:szCs w:val="24"/>
          <w:lang w:val="en"/>
        </w:rPr>
      </w:pPr>
      <w:r w:rsidRPr="00F06F9A">
        <w:rPr>
          <w:rFonts w:ascii="Garamond" w:eastAsia="Calibri" w:hAnsi="Garamond"/>
          <w:b/>
          <w:sz w:val="24"/>
          <w:szCs w:val="24"/>
          <w:lang w:val="en"/>
        </w:rPr>
        <w:t xml:space="preserve">Bronx (Eastchester): Pearl; </w:t>
      </w:r>
      <w:hyperlink r:id="rId11" w:history="1">
        <w:r w:rsidRPr="00F06F9A">
          <w:rPr>
            <w:rStyle w:val="Hyperlink"/>
            <w:rFonts w:ascii="Garamond" w:hAnsi="Garamond" w:cs="Arial"/>
            <w:b/>
            <w:sz w:val="24"/>
            <w:szCs w:val="24"/>
            <w:shd w:val="clear" w:color="auto" w:fill="FAFAFA"/>
          </w:rPr>
          <w:t>40daysforlifebx@gmail.com</w:t>
        </w:r>
      </w:hyperlink>
      <w:r w:rsidRPr="00F06F9A">
        <w:rPr>
          <w:rFonts w:ascii="Garamond" w:hAnsi="Garamond" w:cs="Arial"/>
          <w:color w:val="233848"/>
          <w:sz w:val="24"/>
          <w:szCs w:val="24"/>
          <w:shd w:val="clear" w:color="auto" w:fill="FAFAFA"/>
        </w:rPr>
        <w:t xml:space="preserve">  </w:t>
      </w:r>
    </w:p>
    <w:p w14:paraId="46C35C5A" w14:textId="77777777" w:rsidR="00B126FD" w:rsidRPr="00F06F9A" w:rsidRDefault="00B126FD" w:rsidP="00B126FD">
      <w:pPr>
        <w:rPr>
          <w:rFonts w:ascii="Garamond" w:eastAsia="Calibri" w:hAnsi="Garamond"/>
          <w:b/>
          <w:sz w:val="24"/>
          <w:szCs w:val="24"/>
          <w:lang w:val="en"/>
        </w:rPr>
      </w:pPr>
      <w:r w:rsidRPr="00F06F9A">
        <w:rPr>
          <w:rFonts w:ascii="Garamond" w:eastAsia="Calibri" w:hAnsi="Garamond"/>
          <w:b/>
          <w:sz w:val="24"/>
          <w:szCs w:val="24"/>
          <w:lang w:val="en"/>
        </w:rPr>
        <w:t xml:space="preserve">South Bronx:             Thomas; </w:t>
      </w:r>
      <w:hyperlink r:id="rId12" w:history="1">
        <w:r w:rsidRPr="00F06F9A">
          <w:rPr>
            <w:rStyle w:val="Hyperlink"/>
            <w:rFonts w:ascii="Garamond" w:eastAsia="Times New Roman" w:hAnsi="Garamond" w:cs="Calibri"/>
            <w:b/>
            <w:bCs/>
            <w:sz w:val="24"/>
            <w:szCs w:val="24"/>
          </w:rPr>
          <w:t>thomas_sc@yahoo.com</w:t>
        </w:r>
      </w:hyperlink>
    </w:p>
    <w:p w14:paraId="4FBACE39" w14:textId="77777777" w:rsidR="00B126FD" w:rsidRPr="00F06F9A" w:rsidRDefault="00B126FD" w:rsidP="00B126FD">
      <w:pPr>
        <w:rPr>
          <w:rFonts w:ascii="Garamond" w:eastAsia="Calibri" w:hAnsi="Garamond"/>
          <w:b/>
          <w:sz w:val="24"/>
          <w:szCs w:val="24"/>
          <w:lang w:val="en"/>
        </w:rPr>
      </w:pPr>
      <w:r w:rsidRPr="00F06F9A">
        <w:rPr>
          <w:rFonts w:ascii="Garamond" w:eastAsia="Calibri" w:hAnsi="Garamond"/>
          <w:b/>
          <w:sz w:val="24"/>
          <w:szCs w:val="24"/>
          <w:lang w:val="en"/>
        </w:rPr>
        <w:t xml:space="preserve">Goshen:  </w:t>
      </w:r>
      <w:r w:rsidRPr="00F06F9A">
        <w:rPr>
          <w:rFonts w:ascii="Garamond" w:eastAsia="Calibri" w:hAnsi="Garamond"/>
          <w:b/>
          <w:sz w:val="24"/>
          <w:szCs w:val="24"/>
          <w:lang w:val="en"/>
        </w:rPr>
        <w:tab/>
      </w:r>
      <w:r w:rsidRPr="00F06F9A">
        <w:rPr>
          <w:rFonts w:ascii="Garamond" w:eastAsia="Calibri" w:hAnsi="Garamond"/>
          <w:b/>
          <w:sz w:val="24"/>
          <w:szCs w:val="24"/>
          <w:lang w:val="en"/>
        </w:rPr>
        <w:tab/>
        <w:t xml:space="preserve">Mary;  </w:t>
      </w:r>
      <w:hyperlink r:id="rId13" w:history="1">
        <w:r w:rsidRPr="00F06F9A">
          <w:rPr>
            <w:rStyle w:val="Hyperlink"/>
            <w:rFonts w:ascii="Garamond" w:eastAsia="Calibri" w:hAnsi="Garamond"/>
            <w:b/>
            <w:sz w:val="24"/>
            <w:szCs w:val="24"/>
            <w:lang w:val="en"/>
          </w:rPr>
          <w:t>mary.fall22.goshen@gmail.com</w:t>
        </w:r>
      </w:hyperlink>
      <w:r w:rsidRPr="00F06F9A">
        <w:rPr>
          <w:rFonts w:ascii="Garamond" w:eastAsia="Calibri" w:hAnsi="Garamond"/>
          <w:b/>
          <w:sz w:val="24"/>
          <w:szCs w:val="24"/>
          <w:lang w:val="en"/>
        </w:rPr>
        <w:t xml:space="preserve"> </w:t>
      </w:r>
    </w:p>
    <w:p w14:paraId="4C863F44" w14:textId="77777777" w:rsidR="00B126FD" w:rsidRPr="00F06F9A" w:rsidRDefault="00B126FD" w:rsidP="00B126FD">
      <w:pPr>
        <w:rPr>
          <w:rFonts w:ascii="Garamond" w:eastAsia="Calibri" w:hAnsi="Garamond"/>
          <w:b/>
          <w:sz w:val="24"/>
          <w:szCs w:val="24"/>
          <w:lang w:val="en"/>
        </w:rPr>
      </w:pPr>
      <w:r w:rsidRPr="00F06F9A">
        <w:rPr>
          <w:rFonts w:ascii="Garamond" w:eastAsia="Calibri" w:hAnsi="Garamond"/>
          <w:b/>
          <w:sz w:val="24"/>
          <w:szCs w:val="24"/>
          <w:lang w:val="en"/>
        </w:rPr>
        <w:t xml:space="preserve">Manhattan (Bleecker St):     Laurie; </w:t>
      </w:r>
      <w:hyperlink r:id="rId14" w:history="1">
        <w:r w:rsidRPr="00F06F9A">
          <w:rPr>
            <w:rStyle w:val="Hyperlink"/>
            <w:rFonts w:ascii="Garamond" w:eastAsia="Calibri" w:hAnsi="Garamond"/>
            <w:b/>
            <w:sz w:val="24"/>
            <w:szCs w:val="24"/>
            <w:lang w:val="en"/>
          </w:rPr>
          <w:t>40days.manhattan@gmail.com</w:t>
        </w:r>
      </w:hyperlink>
      <w:r w:rsidRPr="00F06F9A">
        <w:rPr>
          <w:rFonts w:ascii="Garamond" w:eastAsia="Calibri" w:hAnsi="Garamond"/>
          <w:b/>
          <w:sz w:val="24"/>
          <w:szCs w:val="24"/>
          <w:lang w:val="en"/>
        </w:rPr>
        <w:t xml:space="preserve"> </w:t>
      </w:r>
    </w:p>
    <w:p w14:paraId="5535F662" w14:textId="77777777" w:rsidR="00B126FD" w:rsidRPr="00F06F9A" w:rsidRDefault="00B126FD" w:rsidP="00B126FD">
      <w:pPr>
        <w:rPr>
          <w:rFonts w:ascii="Garamond" w:eastAsia="Calibri" w:hAnsi="Garamond"/>
          <w:b/>
          <w:sz w:val="24"/>
          <w:szCs w:val="24"/>
          <w:lang w:val="en"/>
        </w:rPr>
      </w:pPr>
      <w:r w:rsidRPr="00F06F9A">
        <w:rPr>
          <w:rFonts w:ascii="Garamond" w:eastAsia="Calibri" w:hAnsi="Garamond"/>
          <w:b/>
          <w:sz w:val="24"/>
          <w:szCs w:val="24"/>
          <w:lang w:val="en"/>
        </w:rPr>
        <w:t xml:space="preserve">Midtown (42nd St):              Laurie; </w:t>
      </w:r>
      <w:hyperlink r:id="rId15" w:history="1">
        <w:r w:rsidRPr="00F06F9A">
          <w:rPr>
            <w:rStyle w:val="Hyperlink"/>
            <w:rFonts w:ascii="Garamond" w:eastAsia="Calibri" w:hAnsi="Garamond"/>
            <w:b/>
            <w:sz w:val="24"/>
            <w:szCs w:val="24"/>
            <w:lang w:val="en"/>
          </w:rPr>
          <w:t>40days.manhattan@gmail.com</w:t>
        </w:r>
      </w:hyperlink>
      <w:r w:rsidRPr="00F06F9A">
        <w:rPr>
          <w:rFonts w:ascii="Garamond" w:eastAsia="Calibri" w:hAnsi="Garamond"/>
          <w:b/>
          <w:sz w:val="24"/>
          <w:szCs w:val="24"/>
          <w:lang w:val="en"/>
        </w:rPr>
        <w:t xml:space="preserve"> </w:t>
      </w:r>
    </w:p>
    <w:p w14:paraId="1239EFE9" w14:textId="77777777" w:rsidR="00B126FD" w:rsidRPr="00F06F9A" w:rsidRDefault="00B126FD" w:rsidP="00B126FD">
      <w:pPr>
        <w:rPr>
          <w:rFonts w:ascii="Garamond" w:eastAsia="Calibri" w:hAnsi="Garamond"/>
          <w:b/>
          <w:sz w:val="24"/>
          <w:szCs w:val="24"/>
          <w:lang w:val="en"/>
        </w:rPr>
      </w:pPr>
      <w:r w:rsidRPr="00F06F9A">
        <w:rPr>
          <w:rFonts w:ascii="Garamond" w:eastAsia="Calibri" w:hAnsi="Garamond"/>
          <w:b/>
          <w:sz w:val="24"/>
          <w:szCs w:val="24"/>
          <w:lang w:val="en"/>
        </w:rPr>
        <w:t xml:space="preserve">Newburgh:         Wendy Wood (845) 820-4366; </w:t>
      </w:r>
      <w:hyperlink r:id="rId16" w:history="1">
        <w:r w:rsidRPr="00F06F9A">
          <w:rPr>
            <w:rStyle w:val="Hyperlink"/>
            <w:rFonts w:ascii="Garamond" w:eastAsia="Calibri" w:hAnsi="Garamond"/>
            <w:b/>
            <w:sz w:val="24"/>
            <w:szCs w:val="24"/>
            <w:lang w:val="en"/>
          </w:rPr>
          <w:t>newburgh40daysforlife@gmail.com</w:t>
        </w:r>
      </w:hyperlink>
      <w:r w:rsidRPr="00F06F9A">
        <w:rPr>
          <w:rFonts w:ascii="Garamond" w:eastAsia="Calibri" w:hAnsi="Garamond"/>
          <w:b/>
          <w:sz w:val="24"/>
          <w:szCs w:val="24"/>
          <w:lang w:val="en"/>
        </w:rPr>
        <w:t xml:space="preserve"> </w:t>
      </w:r>
    </w:p>
    <w:p w14:paraId="53B57D1C" w14:textId="77777777" w:rsidR="00B126FD" w:rsidRPr="00F06F9A" w:rsidRDefault="00B126FD" w:rsidP="00B126FD">
      <w:pPr>
        <w:rPr>
          <w:rFonts w:ascii="Garamond" w:eastAsia="Calibri" w:hAnsi="Garamond"/>
          <w:b/>
          <w:sz w:val="24"/>
          <w:szCs w:val="24"/>
          <w:lang w:val="en"/>
        </w:rPr>
      </w:pPr>
      <w:r w:rsidRPr="00F06F9A">
        <w:rPr>
          <w:rFonts w:ascii="Garamond" w:eastAsia="Calibri" w:hAnsi="Garamond"/>
          <w:b/>
          <w:sz w:val="24"/>
          <w:szCs w:val="24"/>
          <w:lang w:val="en"/>
        </w:rPr>
        <w:t xml:space="preserve">Spring Valley:     Eileen Peterson (845) 492-6709; </w:t>
      </w:r>
      <w:hyperlink r:id="rId17" w:history="1">
        <w:r w:rsidRPr="00F06F9A">
          <w:rPr>
            <w:rStyle w:val="Hyperlink"/>
            <w:rFonts w:ascii="Garamond" w:eastAsia="Calibri" w:hAnsi="Garamond"/>
            <w:b/>
            <w:sz w:val="24"/>
            <w:szCs w:val="24"/>
            <w:lang w:val="en"/>
          </w:rPr>
          <w:t>Rachelminister1@aol.com</w:t>
        </w:r>
      </w:hyperlink>
      <w:r w:rsidRPr="00F06F9A">
        <w:rPr>
          <w:rFonts w:ascii="Garamond" w:eastAsia="Calibri" w:hAnsi="Garamond"/>
          <w:b/>
          <w:sz w:val="24"/>
          <w:szCs w:val="24"/>
          <w:lang w:val="en"/>
        </w:rPr>
        <w:t xml:space="preserve"> </w:t>
      </w:r>
    </w:p>
    <w:p w14:paraId="748D6F3D" w14:textId="34112218" w:rsidR="00B126FD" w:rsidRPr="00F06F9A" w:rsidRDefault="00B126FD" w:rsidP="00B126FD">
      <w:pPr>
        <w:rPr>
          <w:rFonts w:ascii="Garamond" w:eastAsia="Calibri" w:hAnsi="Garamond"/>
          <w:b/>
          <w:sz w:val="24"/>
          <w:szCs w:val="24"/>
          <w:lang w:val="en"/>
        </w:rPr>
      </w:pPr>
      <w:r w:rsidRPr="00F06F9A">
        <w:rPr>
          <w:rFonts w:ascii="Garamond" w:eastAsia="Calibri" w:hAnsi="Garamond"/>
          <w:b/>
          <w:sz w:val="24"/>
          <w:szCs w:val="24"/>
          <w:lang w:val="en"/>
        </w:rPr>
        <w:t xml:space="preserve">Staten Island:     Deborah </w:t>
      </w:r>
      <w:proofErr w:type="spellStart"/>
      <w:r w:rsidRPr="00F06F9A">
        <w:rPr>
          <w:rFonts w:ascii="Garamond" w:eastAsia="Calibri" w:hAnsi="Garamond"/>
          <w:b/>
          <w:sz w:val="24"/>
          <w:szCs w:val="24"/>
          <w:lang w:val="en"/>
        </w:rPr>
        <w:t>Sucich</w:t>
      </w:r>
      <w:proofErr w:type="spellEnd"/>
      <w:r w:rsidRPr="00F06F9A">
        <w:rPr>
          <w:rFonts w:ascii="Garamond" w:eastAsia="Calibri" w:hAnsi="Garamond"/>
          <w:b/>
          <w:sz w:val="24"/>
          <w:szCs w:val="24"/>
          <w:lang w:val="en"/>
        </w:rPr>
        <w:t xml:space="preserve"> (929) 218-6502; </w:t>
      </w:r>
      <w:hyperlink r:id="rId18" w:history="1">
        <w:r w:rsidRPr="00F06F9A">
          <w:rPr>
            <w:rStyle w:val="Hyperlink"/>
            <w:rFonts w:ascii="Garamond" w:eastAsia="Calibri" w:hAnsi="Garamond"/>
            <w:b/>
            <w:sz w:val="24"/>
            <w:szCs w:val="24"/>
            <w:lang w:val="en"/>
          </w:rPr>
          <w:t>40dayssi@gmail.com</w:t>
        </w:r>
      </w:hyperlink>
      <w:r w:rsidRPr="00F06F9A">
        <w:rPr>
          <w:rFonts w:ascii="Garamond" w:eastAsia="Calibri" w:hAnsi="Garamond"/>
          <w:b/>
          <w:sz w:val="24"/>
          <w:szCs w:val="24"/>
          <w:lang w:val="en"/>
        </w:rPr>
        <w:t xml:space="preserve"> </w:t>
      </w:r>
    </w:p>
    <w:p w14:paraId="70F16FB8" w14:textId="77777777" w:rsidR="00B126FD" w:rsidRPr="00F06F9A" w:rsidRDefault="00B126FD" w:rsidP="00B126FD">
      <w:pPr>
        <w:rPr>
          <w:rFonts w:ascii="Garamond" w:eastAsia="Calibri" w:hAnsi="Garamond"/>
          <w:b/>
          <w:sz w:val="24"/>
          <w:szCs w:val="24"/>
          <w:lang w:val="en"/>
        </w:rPr>
      </w:pPr>
      <w:r w:rsidRPr="00F06F9A">
        <w:rPr>
          <w:rFonts w:ascii="Garamond" w:eastAsia="Calibri" w:hAnsi="Garamond"/>
          <w:b/>
          <w:sz w:val="24"/>
          <w:szCs w:val="24"/>
          <w:lang w:val="en"/>
        </w:rPr>
        <w:t xml:space="preserve">White Plains:      Lucy; (914) 776-4135, </w:t>
      </w:r>
      <w:hyperlink r:id="rId19" w:history="1">
        <w:r w:rsidRPr="00F06F9A">
          <w:rPr>
            <w:rStyle w:val="Hyperlink"/>
            <w:rFonts w:ascii="Garamond" w:eastAsia="Calibri" w:hAnsi="Garamond"/>
            <w:b/>
            <w:sz w:val="24"/>
            <w:szCs w:val="24"/>
            <w:lang w:val="en"/>
          </w:rPr>
          <w:t>40DFL.WP@gmail.com</w:t>
        </w:r>
      </w:hyperlink>
      <w:r w:rsidRPr="00F06F9A">
        <w:rPr>
          <w:rFonts w:ascii="Garamond" w:eastAsia="Calibri" w:hAnsi="Garamond"/>
          <w:b/>
          <w:sz w:val="24"/>
          <w:szCs w:val="24"/>
          <w:lang w:val="en"/>
        </w:rPr>
        <w:t xml:space="preserve"> </w:t>
      </w:r>
    </w:p>
    <w:sectPr w:rsidR="00B126FD" w:rsidRPr="00F06F9A">
      <w:headerReference w:type="default" r:id="rId20"/>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F84B2A" w14:textId="77777777" w:rsidR="00717C83" w:rsidRDefault="00717C83" w:rsidP="00717C83">
      <w:r>
        <w:separator/>
      </w:r>
    </w:p>
  </w:endnote>
  <w:endnote w:type="continuationSeparator" w:id="0">
    <w:p w14:paraId="4C654C54" w14:textId="77777777" w:rsidR="00717C83" w:rsidRDefault="00717C83" w:rsidP="00717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Avenir Black">
    <w:altName w:val="Trebuchet MS"/>
    <w:charset w:val="4D"/>
    <w:family w:val="swiss"/>
    <w:pitch w:val="variable"/>
    <w:sig w:usb0="800000AF" w:usb1="5000204A" w:usb2="00000000" w:usb3="00000000" w:csb0="0000009B" w:csb1="00000000"/>
  </w:font>
  <w:font w:name="Avenir Book">
    <w:altName w:val="Corbel"/>
    <w:charset w:val="00"/>
    <w:family w:val="auto"/>
    <w:pitch w:val="variable"/>
    <w:sig w:usb0="800000AF" w:usb1="5000204A" w:usb2="00000000" w:usb3="00000000" w:csb0="0000009B" w:csb1="00000000"/>
  </w:font>
  <w:font w:name="Times New Roman (Body CS)">
    <w:panose1 w:val="00000000000000000000"/>
    <w:charset w:val="00"/>
    <w:family w:val="roman"/>
    <w:notTrueType/>
    <w:pitch w:val="default"/>
  </w:font>
  <w:font w:name="Minion Pro">
    <w:altName w:val="Cambria Math"/>
    <w:panose1 w:val="00000000000000000000"/>
    <w:charset w:val="00"/>
    <w:family w:val="roman"/>
    <w:notTrueType/>
    <w:pitch w:val="variable"/>
    <w:sig w:usb0="60000287" w:usb1="00000001"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0F1CD" w14:textId="77777777" w:rsidR="00717C83" w:rsidRDefault="00717C83" w:rsidP="00717C83">
    <w:pPr>
      <w:pStyle w:val="Footer"/>
    </w:pPr>
  </w:p>
  <w:p w14:paraId="1BA926E2" w14:textId="77777777" w:rsidR="00717C83" w:rsidRDefault="00717C83" w:rsidP="00717C83">
    <w:pPr>
      <w:pStyle w:val="Footer"/>
      <w:jc w:val="right"/>
    </w:pPr>
    <w:r w:rsidRPr="00BD5BCF">
      <w:rPr>
        <w:noProof/>
        <w:color w:val="406196"/>
      </w:rPr>
      <mc:AlternateContent>
        <mc:Choice Requires="wps">
          <w:drawing>
            <wp:anchor distT="0" distB="0" distL="114300" distR="114300" simplePos="0" relativeHeight="251659264" behindDoc="0" locked="0" layoutInCell="1" allowOverlap="1" wp14:anchorId="031D07A4" wp14:editId="0BBAE1DE">
              <wp:simplePos x="0" y="0"/>
              <wp:positionH relativeFrom="margin">
                <wp:align>right</wp:align>
              </wp:positionH>
              <wp:positionV relativeFrom="paragraph">
                <wp:posOffset>88265</wp:posOffset>
              </wp:positionV>
              <wp:extent cx="950976" cy="0"/>
              <wp:effectExtent l="0" t="0" r="14605" b="12700"/>
              <wp:wrapNone/>
              <wp:docPr id="2" name="Straight Connector 2"/>
              <wp:cNvGraphicFramePr/>
              <a:graphic xmlns:a="http://schemas.openxmlformats.org/drawingml/2006/main">
                <a:graphicData uri="http://schemas.microsoft.com/office/word/2010/wordprocessingShape">
                  <wps:wsp>
                    <wps:cNvCnPr/>
                    <wps:spPr>
                      <a:xfrm>
                        <a:off x="0" y="0"/>
                        <a:ext cx="950976" cy="0"/>
                      </a:xfrm>
                      <a:prstGeom prst="line">
                        <a:avLst/>
                      </a:prstGeom>
                      <a:ln w="6350">
                        <a:solidFill>
                          <a:srgbClr val="40619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835B9A" id="Straight Connector 2"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23.7pt,6.95pt" to="98.6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" strokecolor="#406196" strokeweight=".5pt">
              <v:stroke joinstyle="miter"/>
              <w10:wrap anchorx="margin"/>
            </v:line>
          </w:pict>
        </mc:Fallback>
      </mc:AlternateContent>
    </w:r>
  </w:p>
  <w:p w14:paraId="434564AC" w14:textId="77777777" w:rsidR="00717C83" w:rsidRPr="00FC14AA" w:rsidRDefault="00717C83" w:rsidP="00717C83">
    <w:pPr>
      <w:pStyle w:val="Footer"/>
      <w:jc w:val="right"/>
      <w:rPr>
        <w:color w:val="406196"/>
      </w:rPr>
    </w:pPr>
    <w:r w:rsidRPr="00FC14AA">
      <w:rPr>
        <w:rFonts w:ascii="Avenir Black" w:hAnsi="Avenir Black"/>
        <w:b/>
        <w:color w:val="406196"/>
        <w:sz w:val="14"/>
        <w:szCs w:val="14"/>
      </w:rPr>
      <w:t>T:</w:t>
    </w:r>
    <w:r w:rsidRPr="00FC14AA">
      <w:rPr>
        <w:color w:val="406196"/>
      </w:rPr>
      <w:t xml:space="preserve"> </w:t>
    </w:r>
    <w:r>
      <w:rPr>
        <w:rFonts w:ascii="Avenir Book" w:hAnsi="Avenir Book" w:cs="Times New Roman (Body CS)"/>
        <w:color w:val="406196"/>
        <w:spacing w:val="20"/>
        <w:sz w:val="18"/>
        <w:szCs w:val="18"/>
      </w:rPr>
      <w:t>646.689.2613</w:t>
    </w:r>
  </w:p>
  <w:p w14:paraId="5833F9A4" w14:textId="77777777" w:rsidR="00717C83" w:rsidRPr="00FC14AA" w:rsidRDefault="00717C83" w:rsidP="00717C83">
    <w:pPr>
      <w:jc w:val="right"/>
      <w:rPr>
        <w:rFonts w:ascii="Minion Pro" w:hAnsi="Minion Pro" w:cs="Times New Roman (Body CS)"/>
        <w:b/>
        <w:color w:val="406196"/>
        <w:spacing w:val="10"/>
        <w:sz w:val="20"/>
        <w:szCs w:val="20"/>
      </w:rPr>
    </w:pPr>
    <w:r>
      <w:rPr>
        <w:rFonts w:ascii="Minion Pro" w:hAnsi="Minion Pro" w:cs="Times New Roman (Body CS)"/>
        <w:b/>
        <w:color w:val="406196"/>
        <w:spacing w:val="10"/>
        <w:sz w:val="20"/>
        <w:szCs w:val="20"/>
      </w:rPr>
      <w:t>www.lifeofficenyc</w:t>
    </w:r>
    <w:r w:rsidRPr="00FC14AA">
      <w:rPr>
        <w:rFonts w:ascii="Minion Pro" w:hAnsi="Minion Pro" w:cs="Times New Roman (Body CS)"/>
        <w:b/>
        <w:color w:val="406196"/>
        <w:spacing w:val="10"/>
        <w:sz w:val="20"/>
        <w:szCs w:val="20"/>
      </w:rPr>
      <w:t>.org</w:t>
    </w:r>
  </w:p>
  <w:p w14:paraId="5CFCFCA4" w14:textId="77777777" w:rsidR="00717C83" w:rsidRPr="00FC14AA" w:rsidRDefault="00717C83" w:rsidP="00717C83">
    <w:pPr>
      <w:spacing w:line="360" w:lineRule="auto"/>
      <w:jc w:val="right"/>
      <w:rPr>
        <w:rFonts w:ascii="Minion Pro" w:hAnsi="Minion Pro" w:cs="Times New Roman (Body CS)"/>
        <w:b/>
        <w:color w:val="406196"/>
        <w:spacing w:val="-2"/>
        <w:sz w:val="20"/>
        <w:szCs w:val="20"/>
      </w:rPr>
    </w:pPr>
    <w:r>
      <w:rPr>
        <w:rFonts w:ascii="Minion Pro" w:hAnsi="Minion Pro" w:cs="Times New Roman (Body CS)"/>
        <w:b/>
        <w:color w:val="406196"/>
        <w:spacing w:val="-2"/>
        <w:sz w:val="20"/>
        <w:szCs w:val="20"/>
      </w:rPr>
      <w:t>Sr.Virginia.Joy</w:t>
    </w:r>
    <w:r w:rsidRPr="00FC14AA">
      <w:rPr>
        <w:rFonts w:ascii="Minion Pro" w:hAnsi="Minion Pro" w:cs="Times New Roman (Body CS)"/>
        <w:b/>
        <w:color w:val="406196"/>
        <w:spacing w:val="-2"/>
        <w:sz w:val="20"/>
        <w:szCs w:val="20"/>
      </w:rPr>
      <w:t>@archny.org</w:t>
    </w:r>
  </w:p>
  <w:p w14:paraId="70750747" w14:textId="77777777" w:rsidR="00717C83" w:rsidRPr="00FC14AA" w:rsidRDefault="00717C83" w:rsidP="00717C83">
    <w:pPr>
      <w:pStyle w:val="Footer"/>
      <w:jc w:val="right"/>
      <w:rPr>
        <w:rFonts w:ascii="Avenir Book" w:hAnsi="Avenir Book" w:cs="Times New Roman (Body CS)"/>
        <w:color w:val="406196"/>
        <w:spacing w:val="10"/>
        <w:sz w:val="18"/>
        <w:szCs w:val="18"/>
      </w:rPr>
    </w:pPr>
    <w:r>
      <w:rPr>
        <w:rFonts w:ascii="Avenir Book" w:hAnsi="Avenir Book" w:cs="Times New Roman (Body CS)"/>
        <w:color w:val="406196"/>
        <w:spacing w:val="10"/>
        <w:sz w:val="18"/>
        <w:szCs w:val="18"/>
      </w:rPr>
      <w:t>450 W. 51</w:t>
    </w:r>
    <w:r w:rsidRPr="004C66A6">
      <w:rPr>
        <w:rFonts w:ascii="Avenir Book" w:hAnsi="Avenir Book" w:cs="Times New Roman (Body CS)"/>
        <w:color w:val="406196"/>
        <w:spacing w:val="10"/>
        <w:sz w:val="18"/>
        <w:szCs w:val="18"/>
        <w:vertAlign w:val="superscript"/>
      </w:rPr>
      <w:t>st</w:t>
    </w:r>
    <w:r>
      <w:rPr>
        <w:rFonts w:ascii="Avenir Book" w:hAnsi="Avenir Book" w:cs="Times New Roman (Body CS)"/>
        <w:color w:val="406196"/>
        <w:spacing w:val="10"/>
        <w:sz w:val="18"/>
        <w:szCs w:val="18"/>
      </w:rPr>
      <w:t xml:space="preserve"> Street, New York, NY 10019</w:t>
    </w:r>
  </w:p>
  <w:p w14:paraId="54A5179E" w14:textId="77777777" w:rsidR="00717C83" w:rsidRDefault="00717C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ECB118" w14:textId="77777777" w:rsidR="00717C83" w:rsidRDefault="00717C83" w:rsidP="00717C83">
      <w:r>
        <w:separator/>
      </w:r>
    </w:p>
  </w:footnote>
  <w:footnote w:type="continuationSeparator" w:id="0">
    <w:p w14:paraId="4E1CB83C" w14:textId="77777777" w:rsidR="00717C83" w:rsidRDefault="00717C83" w:rsidP="00717C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5A642" w14:textId="77777777" w:rsidR="00717C83" w:rsidRDefault="00717C83">
    <w:pPr>
      <w:pStyle w:val="Header"/>
    </w:pPr>
    <w:r w:rsidRPr="00435A45">
      <w:rPr>
        <w:noProof/>
      </w:rPr>
      <w:drawing>
        <wp:inline distT="0" distB="0" distL="0" distR="0" wp14:anchorId="23900936" wp14:editId="67BE1AF5">
          <wp:extent cx="4206240" cy="949548"/>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4206240" cy="94954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603E3C"/>
    <w:multiLevelType w:val="hybridMultilevel"/>
    <w:tmpl w:val="8B5CF29C"/>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1B2E57E5"/>
    <w:multiLevelType w:val="hybridMultilevel"/>
    <w:tmpl w:val="CCE86BE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CE34D52"/>
    <w:multiLevelType w:val="multilevel"/>
    <w:tmpl w:val="EE0018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2C7E89"/>
    <w:multiLevelType w:val="hybridMultilevel"/>
    <w:tmpl w:val="BF70CC56"/>
    <w:lvl w:ilvl="0" w:tplc="ACBC3DA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34BF360E"/>
    <w:multiLevelType w:val="hybridMultilevel"/>
    <w:tmpl w:val="997249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3337FF"/>
    <w:multiLevelType w:val="hybridMultilevel"/>
    <w:tmpl w:val="1EDAE8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58E630C3"/>
    <w:multiLevelType w:val="hybridMultilevel"/>
    <w:tmpl w:val="54CA36A6"/>
    <w:lvl w:ilvl="0" w:tplc="710097D6">
      <w:start w:val="1"/>
      <w:numFmt w:val="decimal"/>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1DE558A"/>
    <w:multiLevelType w:val="multilevel"/>
    <w:tmpl w:val="9D8C9662"/>
    <w:lvl w:ilvl="0">
      <w:start w:val="1"/>
      <w:numFmt w:val="bullet"/>
      <w:lvlText w:val=""/>
      <w:lvlJc w:val="left"/>
      <w:pPr>
        <w:tabs>
          <w:tab w:val="num" w:pos="720"/>
        </w:tabs>
        <w:ind w:left="720" w:hanging="360"/>
      </w:pPr>
      <w:rPr>
        <w:rFonts w:ascii="Symbol" w:hAnsi="Symbol" w:hint="default"/>
        <w:sz w:val="20"/>
      </w:rPr>
    </w:lvl>
    <w:lvl w:ilvl="1">
      <w:start w:val="3"/>
      <w:numFmt w:val="bullet"/>
      <w:lvlText w:val="-"/>
      <w:lvlJc w:val="left"/>
      <w:pPr>
        <w:ind w:left="1440" w:hanging="360"/>
      </w:pPr>
      <w:rPr>
        <w:rFonts w:ascii="Calibri" w:eastAsia="Calibri" w:hAnsi="Calibri" w:cs="Times New Roman"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F26483A"/>
    <w:multiLevelType w:val="hybridMultilevel"/>
    <w:tmpl w:val="1B54C4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62252A2"/>
    <w:multiLevelType w:val="hybridMultilevel"/>
    <w:tmpl w:val="1B1A0D36"/>
    <w:lvl w:ilvl="0" w:tplc="AF862D24">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846486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3887039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37059454">
    <w:abstractNumId w:val="2"/>
  </w:num>
  <w:num w:numId="4" w16cid:durableId="776143594">
    <w:abstractNumId w:val="7"/>
  </w:num>
  <w:num w:numId="5" w16cid:durableId="81016875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91313025">
    <w:abstractNumId w:val="6"/>
  </w:num>
  <w:num w:numId="7" w16cid:durableId="1809129311">
    <w:abstractNumId w:val="4"/>
  </w:num>
  <w:num w:numId="8" w16cid:durableId="2128695922">
    <w:abstractNumId w:val="3"/>
  </w:num>
  <w:num w:numId="9" w16cid:durableId="66266288">
    <w:abstractNumId w:val="1"/>
  </w:num>
  <w:num w:numId="10" w16cid:durableId="230233090">
    <w:abstractNumId w:val="0"/>
  </w:num>
  <w:num w:numId="11" w16cid:durableId="126433271">
    <w:abstractNumId w:val="9"/>
  </w:num>
  <w:num w:numId="12" w16cid:durableId="171253280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44F"/>
    <w:rsid w:val="000267B7"/>
    <w:rsid w:val="00036EB2"/>
    <w:rsid w:val="000C23FA"/>
    <w:rsid w:val="0015672C"/>
    <w:rsid w:val="00191614"/>
    <w:rsid w:val="00196872"/>
    <w:rsid w:val="002E1EA9"/>
    <w:rsid w:val="003376DF"/>
    <w:rsid w:val="0035705C"/>
    <w:rsid w:val="00467E51"/>
    <w:rsid w:val="00597CC1"/>
    <w:rsid w:val="00640F81"/>
    <w:rsid w:val="0065793C"/>
    <w:rsid w:val="00717C83"/>
    <w:rsid w:val="00760A10"/>
    <w:rsid w:val="00771A7D"/>
    <w:rsid w:val="007758E5"/>
    <w:rsid w:val="007E218B"/>
    <w:rsid w:val="00A5460D"/>
    <w:rsid w:val="00B126FD"/>
    <w:rsid w:val="00B53971"/>
    <w:rsid w:val="00B74652"/>
    <w:rsid w:val="00B82611"/>
    <w:rsid w:val="00B8744F"/>
    <w:rsid w:val="00B90521"/>
    <w:rsid w:val="00B90745"/>
    <w:rsid w:val="00C73215"/>
    <w:rsid w:val="00DA012C"/>
    <w:rsid w:val="00DA758F"/>
    <w:rsid w:val="00E12B21"/>
    <w:rsid w:val="00EB2CDE"/>
    <w:rsid w:val="00EF582B"/>
    <w:rsid w:val="00F20A3F"/>
    <w:rsid w:val="00FE78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32DCA"/>
  <w15:chartTrackingRefBased/>
  <w15:docId w15:val="{387D03E7-393B-4A81-A52E-6126354DB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744F"/>
    <w:pPr>
      <w:spacing w:after="0" w:line="240" w:lineRule="auto"/>
    </w:pPr>
    <w:rPr>
      <w:rFonts w:ascii="Calibri" w:hAnsi="Calibri" w:cs="Times New Roman"/>
    </w:rPr>
  </w:style>
  <w:style w:type="paragraph" w:styleId="Heading1">
    <w:name w:val="heading 1"/>
    <w:basedOn w:val="Normal"/>
    <w:link w:val="Heading1Char"/>
    <w:uiPriority w:val="9"/>
    <w:qFormat/>
    <w:rsid w:val="00B82611"/>
    <w:pPr>
      <w:spacing w:before="100" w:beforeAutospacing="1" w:after="100" w:afterAutospacing="1"/>
      <w:outlineLvl w:val="0"/>
    </w:pPr>
    <w:rPr>
      <w:rFonts w:ascii="Times New Roman" w:eastAsia="Times New Roman" w:hAnsi="Times New Roman"/>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8744F"/>
    <w:rPr>
      <w:color w:val="0563C1"/>
      <w:u w:val="single"/>
    </w:rPr>
  </w:style>
  <w:style w:type="paragraph" w:styleId="NoSpacing">
    <w:name w:val="No Spacing"/>
    <w:basedOn w:val="Normal"/>
    <w:uiPriority w:val="1"/>
    <w:qFormat/>
    <w:rsid w:val="00B8744F"/>
    <w:rPr>
      <w:rFonts w:ascii="Times New Roman" w:hAnsi="Times New Roman"/>
      <w:sz w:val="24"/>
      <w:szCs w:val="24"/>
    </w:rPr>
  </w:style>
  <w:style w:type="paragraph" w:styleId="ListParagraph">
    <w:name w:val="List Paragraph"/>
    <w:basedOn w:val="Normal"/>
    <w:uiPriority w:val="34"/>
    <w:qFormat/>
    <w:rsid w:val="00B8744F"/>
    <w:pPr>
      <w:ind w:left="720"/>
    </w:pPr>
  </w:style>
  <w:style w:type="character" w:customStyle="1" w:styleId="Hyperlink0">
    <w:name w:val="Hyperlink.0"/>
    <w:basedOn w:val="DefaultParagraphFont"/>
    <w:rsid w:val="00B8744F"/>
    <w:rPr>
      <w:rFonts w:ascii="Verdana" w:hAnsi="Verdana" w:hint="default"/>
      <w:color w:val="0000F8"/>
    </w:rPr>
  </w:style>
  <w:style w:type="character" w:styleId="Strong">
    <w:name w:val="Strong"/>
    <w:basedOn w:val="DefaultParagraphFont"/>
    <w:uiPriority w:val="22"/>
    <w:qFormat/>
    <w:rsid w:val="00B8744F"/>
    <w:rPr>
      <w:b/>
      <w:bCs/>
    </w:rPr>
  </w:style>
  <w:style w:type="character" w:styleId="FollowedHyperlink">
    <w:name w:val="FollowedHyperlink"/>
    <w:basedOn w:val="DefaultParagraphFont"/>
    <w:uiPriority w:val="99"/>
    <w:semiHidden/>
    <w:unhideWhenUsed/>
    <w:rsid w:val="00771A7D"/>
    <w:rPr>
      <w:color w:val="954F72" w:themeColor="followedHyperlink"/>
      <w:u w:val="single"/>
    </w:rPr>
  </w:style>
  <w:style w:type="paragraph" w:styleId="Header">
    <w:name w:val="header"/>
    <w:basedOn w:val="Normal"/>
    <w:link w:val="HeaderChar"/>
    <w:uiPriority w:val="99"/>
    <w:unhideWhenUsed/>
    <w:rsid w:val="00717C83"/>
    <w:pPr>
      <w:tabs>
        <w:tab w:val="center" w:pos="4680"/>
        <w:tab w:val="right" w:pos="9360"/>
      </w:tabs>
    </w:pPr>
  </w:style>
  <w:style w:type="character" w:customStyle="1" w:styleId="HeaderChar">
    <w:name w:val="Header Char"/>
    <w:basedOn w:val="DefaultParagraphFont"/>
    <w:link w:val="Header"/>
    <w:uiPriority w:val="99"/>
    <w:rsid w:val="00717C83"/>
    <w:rPr>
      <w:rFonts w:ascii="Calibri" w:hAnsi="Calibri" w:cs="Times New Roman"/>
    </w:rPr>
  </w:style>
  <w:style w:type="paragraph" w:styleId="Footer">
    <w:name w:val="footer"/>
    <w:basedOn w:val="Normal"/>
    <w:link w:val="FooterChar"/>
    <w:uiPriority w:val="99"/>
    <w:unhideWhenUsed/>
    <w:rsid w:val="00717C83"/>
    <w:pPr>
      <w:tabs>
        <w:tab w:val="center" w:pos="4680"/>
        <w:tab w:val="right" w:pos="9360"/>
      </w:tabs>
    </w:pPr>
  </w:style>
  <w:style w:type="character" w:customStyle="1" w:styleId="FooterChar">
    <w:name w:val="Footer Char"/>
    <w:basedOn w:val="DefaultParagraphFont"/>
    <w:link w:val="Footer"/>
    <w:uiPriority w:val="99"/>
    <w:rsid w:val="00717C83"/>
    <w:rPr>
      <w:rFonts w:ascii="Calibri" w:hAnsi="Calibri" w:cs="Times New Roman"/>
    </w:rPr>
  </w:style>
  <w:style w:type="character" w:customStyle="1" w:styleId="Heading1Char">
    <w:name w:val="Heading 1 Char"/>
    <w:basedOn w:val="DefaultParagraphFont"/>
    <w:link w:val="Heading1"/>
    <w:uiPriority w:val="9"/>
    <w:rsid w:val="00B82611"/>
    <w:rPr>
      <w:rFonts w:ascii="Times New Roman" w:eastAsia="Times New Roman" w:hAnsi="Times New Roman" w:cs="Times New Roman"/>
      <w:b/>
      <w:bCs/>
      <w:kern w:val="36"/>
      <w:sz w:val="48"/>
      <w:szCs w:val="48"/>
    </w:rPr>
  </w:style>
  <w:style w:type="character" w:customStyle="1" w:styleId="lrzxr">
    <w:name w:val="lrzxr"/>
    <w:basedOn w:val="DefaultParagraphFont"/>
    <w:rsid w:val="00B126FD"/>
  </w:style>
  <w:style w:type="character" w:styleId="UnresolvedMention">
    <w:name w:val="Unresolved Mention"/>
    <w:basedOn w:val="DefaultParagraphFont"/>
    <w:uiPriority w:val="99"/>
    <w:semiHidden/>
    <w:unhideWhenUsed/>
    <w:rsid w:val="00467E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169891">
      <w:bodyDiv w:val="1"/>
      <w:marLeft w:val="0"/>
      <w:marRight w:val="0"/>
      <w:marTop w:val="0"/>
      <w:marBottom w:val="0"/>
      <w:divBdr>
        <w:top w:val="none" w:sz="0" w:space="0" w:color="auto"/>
        <w:left w:val="none" w:sz="0" w:space="0" w:color="auto"/>
        <w:bottom w:val="none" w:sz="0" w:space="0" w:color="auto"/>
        <w:right w:val="none" w:sz="0" w:space="0" w:color="auto"/>
      </w:divBdr>
    </w:div>
    <w:div w:id="394201739">
      <w:bodyDiv w:val="1"/>
      <w:marLeft w:val="0"/>
      <w:marRight w:val="0"/>
      <w:marTop w:val="0"/>
      <w:marBottom w:val="0"/>
      <w:divBdr>
        <w:top w:val="none" w:sz="0" w:space="0" w:color="auto"/>
        <w:left w:val="none" w:sz="0" w:space="0" w:color="auto"/>
        <w:bottom w:val="none" w:sz="0" w:space="0" w:color="auto"/>
        <w:right w:val="none" w:sz="0" w:space="0" w:color="auto"/>
      </w:divBdr>
    </w:div>
    <w:div w:id="637028786">
      <w:bodyDiv w:val="1"/>
      <w:marLeft w:val="0"/>
      <w:marRight w:val="0"/>
      <w:marTop w:val="0"/>
      <w:marBottom w:val="0"/>
      <w:divBdr>
        <w:top w:val="none" w:sz="0" w:space="0" w:color="auto"/>
        <w:left w:val="none" w:sz="0" w:space="0" w:color="auto"/>
        <w:bottom w:val="none" w:sz="0" w:space="0" w:color="auto"/>
        <w:right w:val="none" w:sz="0" w:space="0" w:color="auto"/>
      </w:divBdr>
    </w:div>
    <w:div w:id="950285315">
      <w:bodyDiv w:val="1"/>
      <w:marLeft w:val="0"/>
      <w:marRight w:val="0"/>
      <w:marTop w:val="0"/>
      <w:marBottom w:val="0"/>
      <w:divBdr>
        <w:top w:val="none" w:sz="0" w:space="0" w:color="auto"/>
        <w:left w:val="none" w:sz="0" w:space="0" w:color="auto"/>
        <w:bottom w:val="none" w:sz="0" w:space="0" w:color="auto"/>
        <w:right w:val="none" w:sz="0" w:space="0" w:color="auto"/>
      </w:divBdr>
    </w:div>
    <w:div w:id="1009530729">
      <w:bodyDiv w:val="1"/>
      <w:marLeft w:val="0"/>
      <w:marRight w:val="0"/>
      <w:marTop w:val="0"/>
      <w:marBottom w:val="0"/>
      <w:divBdr>
        <w:top w:val="none" w:sz="0" w:space="0" w:color="auto"/>
        <w:left w:val="none" w:sz="0" w:space="0" w:color="auto"/>
        <w:bottom w:val="none" w:sz="0" w:space="0" w:color="auto"/>
        <w:right w:val="none" w:sz="0" w:space="0" w:color="auto"/>
      </w:divBdr>
    </w:div>
    <w:div w:id="1063287447">
      <w:bodyDiv w:val="1"/>
      <w:marLeft w:val="0"/>
      <w:marRight w:val="0"/>
      <w:marTop w:val="0"/>
      <w:marBottom w:val="0"/>
      <w:divBdr>
        <w:top w:val="none" w:sz="0" w:space="0" w:color="auto"/>
        <w:left w:val="none" w:sz="0" w:space="0" w:color="auto"/>
        <w:bottom w:val="none" w:sz="0" w:space="0" w:color="auto"/>
        <w:right w:val="none" w:sz="0" w:space="0" w:color="auto"/>
      </w:divBdr>
    </w:div>
    <w:div w:id="1663385672">
      <w:bodyDiv w:val="1"/>
      <w:marLeft w:val="0"/>
      <w:marRight w:val="0"/>
      <w:marTop w:val="0"/>
      <w:marBottom w:val="0"/>
      <w:divBdr>
        <w:top w:val="none" w:sz="0" w:space="0" w:color="auto"/>
        <w:left w:val="none" w:sz="0" w:space="0" w:color="auto"/>
        <w:bottom w:val="none" w:sz="0" w:space="0" w:color="auto"/>
        <w:right w:val="none" w:sz="0" w:space="0" w:color="auto"/>
      </w:divBdr>
    </w:div>
    <w:div w:id="1679968412">
      <w:bodyDiv w:val="1"/>
      <w:marLeft w:val="0"/>
      <w:marRight w:val="0"/>
      <w:marTop w:val="0"/>
      <w:marBottom w:val="0"/>
      <w:divBdr>
        <w:top w:val="none" w:sz="0" w:space="0" w:color="auto"/>
        <w:left w:val="none" w:sz="0" w:space="0" w:color="auto"/>
        <w:bottom w:val="none" w:sz="0" w:space="0" w:color="auto"/>
        <w:right w:val="none" w:sz="0" w:space="0" w:color="auto"/>
      </w:divBdr>
    </w:div>
    <w:div w:id="1956018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chny.org/wp-content/uploads/rlp-22-womens-health-infographic.pdf" TargetMode="External"/><Relationship Id="rId13" Type="http://schemas.openxmlformats.org/officeDocument/2006/relationships/hyperlink" Target="mailto:mary.fall22.goshen@gmail.com" TargetMode="External"/><Relationship Id="rId18" Type="http://schemas.openxmlformats.org/officeDocument/2006/relationships/hyperlink" Target="mailto:40dayssi@gmail.com"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archny.org/wp-content/uploads/spn-womens-health-infographic.pdf" TargetMode="External"/><Relationship Id="rId12" Type="http://schemas.openxmlformats.org/officeDocument/2006/relationships/hyperlink" Target="mailto:thomas_sc@yahoo.com" TargetMode="External"/><Relationship Id="rId17" Type="http://schemas.openxmlformats.org/officeDocument/2006/relationships/hyperlink" Target="mailto:Rachelminister1@aol.com" TargetMode="External"/><Relationship Id="rId2" Type="http://schemas.openxmlformats.org/officeDocument/2006/relationships/styles" Target="styles.xml"/><Relationship Id="rId16" Type="http://schemas.openxmlformats.org/officeDocument/2006/relationships/hyperlink" Target="mailto:newburgh40daysforlife@gmail.com"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40daysforlifebx@gmail.com" TargetMode="External"/><Relationship Id="rId5" Type="http://schemas.openxmlformats.org/officeDocument/2006/relationships/footnotes" Target="footnotes.xml"/><Relationship Id="rId15" Type="http://schemas.openxmlformats.org/officeDocument/2006/relationships/hyperlink" Target="mailto:40days.manhattan@gmail.com" TargetMode="External"/><Relationship Id="rId23" Type="http://schemas.openxmlformats.org/officeDocument/2006/relationships/theme" Target="theme/theme1.xml"/><Relationship Id="rId10" Type="http://schemas.openxmlformats.org/officeDocument/2006/relationships/hyperlink" Target="https://adnyfemininegeniusbrunch.eventbrite.com" TargetMode="External"/><Relationship Id="rId19" Type="http://schemas.openxmlformats.org/officeDocument/2006/relationships/hyperlink" Target="mailto:40DFL.WP@gmail.com" TargetMode="External"/><Relationship Id="rId4" Type="http://schemas.openxmlformats.org/officeDocument/2006/relationships/webSettings" Target="webSettings.xml"/><Relationship Id="rId9" Type="http://schemas.openxmlformats.org/officeDocument/2006/relationships/hyperlink" Target="https://archny.org/ministries-and-offices/respect-life/respect-life-week/" TargetMode="External"/><Relationship Id="rId14" Type="http://schemas.openxmlformats.org/officeDocument/2006/relationships/hyperlink" Target="mailto:40days.manhattan@gmail.com"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616</Words>
  <Characters>3513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 Pia Jude</dc:creator>
  <cp:keywords/>
  <dc:description/>
  <cp:lastModifiedBy>Sr. Virginia Joy</cp:lastModifiedBy>
  <cp:revision>3</cp:revision>
  <dcterms:created xsi:type="dcterms:W3CDTF">2022-10-03T14:12:00Z</dcterms:created>
  <dcterms:modified xsi:type="dcterms:W3CDTF">2022-10-03T14:22:00Z</dcterms:modified>
</cp:coreProperties>
</file>