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BE" w:rsidRDefault="004A67BE" w:rsidP="00C72683">
      <w:pPr>
        <w:pStyle w:val="BasicParagraph"/>
        <w:ind w:left="360"/>
        <w:rPr>
          <w:rFonts w:ascii="Times New Roman" w:hAnsi="Times New Roman"/>
        </w:rPr>
      </w:pPr>
    </w:p>
    <w:p w:rsidR="004A67BE" w:rsidRDefault="004A67BE" w:rsidP="00C72683">
      <w:pPr>
        <w:pStyle w:val="BasicParagraph"/>
        <w:ind w:left="360"/>
        <w:rPr>
          <w:rFonts w:ascii="Times New Roman" w:hAnsi="Times New Roman"/>
        </w:rPr>
      </w:pPr>
    </w:p>
    <w:p w:rsidR="004A67BE" w:rsidRDefault="004A67BE" w:rsidP="00C72683">
      <w:pPr>
        <w:pStyle w:val="BasicParagraph"/>
        <w:ind w:left="360"/>
        <w:rPr>
          <w:rFonts w:ascii="Times New Roman" w:hAnsi="Times New Roman"/>
        </w:rPr>
      </w:pPr>
      <w:r w:rsidRPr="004A67BE">
        <w:rPr>
          <w:rFonts w:ascii="Times New Roman" w:hAnsi="Times New Roman"/>
        </w:rPr>
        <w:drawing>
          <wp:inline distT="0" distB="0" distL="0" distR="0">
            <wp:extent cx="5944238" cy="1513792"/>
            <wp:effectExtent l="19050" t="0" r="0" b="0"/>
            <wp:docPr id="2" name="Picture 1" descr="C:\Users\mmead\AppData\Local\Microsoft\Windows\Temporary Internet Files\Content.Word\gs_st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d\AppData\Local\Microsoft\Windows\Temporary Internet Files\Content.Word\gs_sth_color.png"/>
                    <pic:cNvPicPr>
                      <a:picLocks noChangeAspect="1" noChangeArrowheads="1"/>
                    </pic:cNvPicPr>
                  </pic:nvPicPr>
                  <pic:blipFill>
                    <a:blip r:embed="rId4" cstate="print"/>
                    <a:srcRect/>
                    <a:stretch>
                      <a:fillRect/>
                    </a:stretch>
                  </pic:blipFill>
                  <pic:spPr bwMode="auto">
                    <a:xfrm>
                      <a:off x="0" y="0"/>
                      <a:ext cx="5944238" cy="1513792"/>
                    </a:xfrm>
                    <a:prstGeom prst="rect">
                      <a:avLst/>
                    </a:prstGeom>
                    <a:noFill/>
                    <a:ln w="9525">
                      <a:noFill/>
                      <a:miter lim="800000"/>
                      <a:headEnd/>
                      <a:tailEnd/>
                    </a:ln>
                  </pic:spPr>
                </pic:pic>
              </a:graphicData>
            </a:graphic>
          </wp:inline>
        </w:drawing>
      </w:r>
    </w:p>
    <w:p w:rsidR="004A67BE" w:rsidRDefault="004A67BE" w:rsidP="00C72683">
      <w:pPr>
        <w:pStyle w:val="BasicParagraph"/>
        <w:ind w:left="360"/>
        <w:rPr>
          <w:rFonts w:ascii="Times New Roman" w:hAnsi="Times New Roman"/>
        </w:rPr>
      </w:pPr>
    </w:p>
    <w:p w:rsidR="004A67BE" w:rsidRDefault="004A67BE" w:rsidP="00C72683">
      <w:pPr>
        <w:pStyle w:val="BasicParagraph"/>
        <w:ind w:left="360"/>
        <w:rPr>
          <w:rFonts w:ascii="Times New Roman" w:hAnsi="Times New Roman"/>
        </w:rPr>
      </w:pPr>
    </w:p>
    <w:p w:rsidR="00C72683" w:rsidRDefault="00C72683" w:rsidP="00C72683">
      <w:pPr>
        <w:pStyle w:val="BasicParagraph"/>
        <w:ind w:left="360"/>
        <w:rPr>
          <w:rFonts w:ascii="Times New Roman" w:hAnsi="Times New Roman"/>
        </w:rPr>
      </w:pPr>
      <w:r>
        <w:rPr>
          <w:rFonts w:ascii="Times New Roman" w:hAnsi="Times New Roman"/>
        </w:rPr>
        <w:t xml:space="preserve">The bereavement ministry of the Family Life office will present </w:t>
      </w:r>
      <w:proofErr w:type="spellStart"/>
      <w:r>
        <w:rPr>
          <w:rFonts w:ascii="Times New Roman" w:hAnsi="Times New Roman"/>
        </w:rPr>
        <w:t>GriefShare</w:t>
      </w:r>
      <w:proofErr w:type="spellEnd"/>
      <w:r>
        <w:rPr>
          <w:rFonts w:ascii="Times New Roman" w:hAnsi="Times New Roman"/>
        </w:rPr>
        <w:t>: Surviving the Holidays.  This program is a helpful, encouraging seminar for people facing the holidays after a loved one’s death. Please join us on</w:t>
      </w:r>
      <w:r>
        <w:rPr>
          <w:rFonts w:ascii="Times New Roman" w:hAnsi="Times New Roman"/>
          <w:color w:val="1F497D"/>
        </w:rPr>
        <w:t xml:space="preserve"> </w:t>
      </w:r>
      <w:r>
        <w:rPr>
          <w:rFonts w:ascii="Times New Roman" w:hAnsi="Times New Roman"/>
          <w:color w:val="auto"/>
        </w:rPr>
        <w:t xml:space="preserve">Wednesday, </w:t>
      </w:r>
      <w:r>
        <w:rPr>
          <w:rFonts w:ascii="Times New Roman" w:hAnsi="Times New Roman"/>
        </w:rPr>
        <w:t xml:space="preserve">November 13, 2019 from </w:t>
      </w:r>
      <w:proofErr w:type="spellStart"/>
      <w:r>
        <w:rPr>
          <w:rFonts w:ascii="Times New Roman" w:hAnsi="Times New Roman"/>
        </w:rPr>
        <w:t>6:00pm</w:t>
      </w:r>
      <w:proofErr w:type="spellEnd"/>
      <w:r>
        <w:rPr>
          <w:rFonts w:ascii="Times New Roman" w:hAnsi="Times New Roman"/>
        </w:rPr>
        <w:t xml:space="preserve"> -</w:t>
      </w:r>
      <w:proofErr w:type="spellStart"/>
      <w:r>
        <w:rPr>
          <w:rFonts w:ascii="Times New Roman" w:hAnsi="Times New Roman"/>
        </w:rPr>
        <w:t>8:30pm</w:t>
      </w:r>
      <w:proofErr w:type="spellEnd"/>
      <w:r>
        <w:rPr>
          <w:rFonts w:ascii="Times New Roman" w:hAnsi="Times New Roman"/>
        </w:rPr>
        <w:t xml:space="preserve"> at</w:t>
      </w:r>
      <w:r>
        <w:rPr>
          <w:rFonts w:ascii="Times New Roman" w:hAnsi="Times New Roman"/>
          <w:b/>
          <w:bCs/>
        </w:rPr>
        <w:t xml:space="preserve"> </w:t>
      </w:r>
      <w:r>
        <w:rPr>
          <w:rFonts w:ascii="Times New Roman" w:hAnsi="Times New Roman"/>
          <w:b/>
          <w:bCs/>
          <w:color w:val="auto"/>
        </w:rPr>
        <w:t>The Catholic Center (1011 First Avenue, NYC)</w:t>
      </w:r>
    </w:p>
    <w:p w:rsidR="00C72683" w:rsidRDefault="00C72683" w:rsidP="00C72683">
      <w:pPr>
        <w:pStyle w:val="BasicParagraph"/>
        <w:rPr>
          <w:rFonts w:ascii="Times New Roman" w:hAnsi="Times New Roman"/>
        </w:rPr>
      </w:pPr>
      <w:r>
        <w:rPr>
          <w:rFonts w:ascii="Times New Roman" w:hAnsi="Times New Roman"/>
        </w:rPr>
        <w:t xml:space="preserve">      </w:t>
      </w:r>
    </w:p>
    <w:p w:rsidR="00C72683" w:rsidRDefault="00C72683" w:rsidP="00C72683">
      <w:pPr>
        <w:pStyle w:val="BasicParagraph"/>
        <w:ind w:left="360"/>
        <w:rPr>
          <w:rFonts w:ascii="Times New Roman" w:hAnsi="Times New Roman"/>
        </w:rPr>
      </w:pPr>
      <w:r>
        <w:rPr>
          <w:rFonts w:ascii="Times New Roman" w:hAnsi="Times New Roman"/>
        </w:rPr>
        <w:t xml:space="preserve">The seminar features video interviews with counselors, grief experts, and other people who have experienced the holidays after their loved one’s death and who offer practical suggestions and reassurance. These people share honestly about: </w:t>
      </w:r>
    </w:p>
    <w:p w:rsidR="00C72683" w:rsidRDefault="00C72683" w:rsidP="00C72683">
      <w:pPr>
        <w:pStyle w:val="NoSpacing"/>
        <w:ind w:firstLine="360"/>
        <w:rPr>
          <w:rFonts w:ascii="Times New Roman" w:hAnsi="Times New Roman"/>
          <w:sz w:val="24"/>
          <w:szCs w:val="24"/>
        </w:rPr>
      </w:pPr>
    </w:p>
    <w:p w:rsidR="00C72683" w:rsidRDefault="00C72683" w:rsidP="00C72683">
      <w:pPr>
        <w:pStyle w:val="NoSpacing"/>
        <w:ind w:left="720" w:hanging="360"/>
        <w:rPr>
          <w:rFonts w:ascii="Times New Roman" w:hAnsi="Times New Roman"/>
          <w:sz w:val="24"/>
          <w:szCs w:val="24"/>
        </w:rPr>
      </w:pPr>
      <w:r>
        <w:rPr>
          <w:rFonts w:ascii="Symbol" w:hAnsi="Symbol"/>
          <w:sz w:val="24"/>
          <w:szCs w:val="24"/>
        </w:rPr>
        <w:t></w:t>
      </w:r>
      <w:r>
        <w:rPr>
          <w:rFonts w:ascii="Times New Roman" w:hAnsi="Times New Roman"/>
          <w:sz w:val="14"/>
          <w:szCs w:val="14"/>
        </w:rPr>
        <w:t xml:space="preserve">         </w:t>
      </w:r>
      <w:proofErr w:type="gramStart"/>
      <w:r>
        <w:rPr>
          <w:rFonts w:ascii="Times New Roman" w:hAnsi="Times New Roman"/>
          <w:sz w:val="24"/>
          <w:szCs w:val="24"/>
        </w:rPr>
        <w:t>Being</w:t>
      </w:r>
      <w:proofErr w:type="gramEnd"/>
      <w:r>
        <w:rPr>
          <w:rFonts w:ascii="Times New Roman" w:hAnsi="Times New Roman"/>
          <w:sz w:val="24"/>
          <w:szCs w:val="24"/>
        </w:rPr>
        <w:t xml:space="preserve"> prepared for surprising emotions that may hit over the holidays</w:t>
      </w:r>
    </w:p>
    <w:p w:rsidR="00C72683" w:rsidRDefault="00C72683" w:rsidP="00C72683">
      <w:pPr>
        <w:pStyle w:val="NoSpacing"/>
        <w:ind w:left="720" w:hanging="360"/>
        <w:rPr>
          <w:rFonts w:ascii="Times New Roman" w:hAnsi="Times New Roman"/>
          <w:sz w:val="24"/>
          <w:szCs w:val="24"/>
        </w:rPr>
      </w:pPr>
      <w:r>
        <w:rPr>
          <w:rFonts w:ascii="Symbol" w:hAnsi="Symbol"/>
          <w:sz w:val="24"/>
          <w:szCs w:val="24"/>
        </w:rPr>
        <w:t></w:t>
      </w:r>
      <w:r>
        <w:rPr>
          <w:rFonts w:ascii="Times New Roman" w:hAnsi="Times New Roman"/>
          <w:sz w:val="14"/>
          <w:szCs w:val="14"/>
        </w:rPr>
        <w:t xml:space="preserve">         </w:t>
      </w:r>
      <w:proofErr w:type="gramStart"/>
      <w:r>
        <w:rPr>
          <w:rFonts w:ascii="Times New Roman" w:hAnsi="Times New Roman"/>
          <w:sz w:val="24"/>
          <w:szCs w:val="24"/>
        </w:rPr>
        <w:t>What</w:t>
      </w:r>
      <w:proofErr w:type="gramEnd"/>
      <w:r>
        <w:rPr>
          <w:rFonts w:ascii="Times New Roman" w:hAnsi="Times New Roman"/>
          <w:sz w:val="24"/>
          <w:szCs w:val="24"/>
        </w:rPr>
        <w:t xml:space="preserve"> to do about traditions and other coming changes </w:t>
      </w:r>
    </w:p>
    <w:p w:rsidR="00C72683" w:rsidRDefault="00C72683" w:rsidP="00C72683">
      <w:pPr>
        <w:pStyle w:val="NoSpacing"/>
        <w:ind w:left="720" w:hanging="360"/>
        <w:rPr>
          <w:rFonts w:ascii="Times New Roman" w:hAnsi="Times New Roman"/>
          <w:sz w:val="24"/>
          <w:szCs w:val="24"/>
        </w:rPr>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 xml:space="preserve">How to handle holiday parties and invitations </w:t>
      </w:r>
    </w:p>
    <w:p w:rsidR="00C72683" w:rsidRDefault="00C72683" w:rsidP="00C72683">
      <w:pPr>
        <w:pStyle w:val="NoSpacing"/>
        <w:ind w:left="720" w:hanging="360"/>
        <w:rPr>
          <w:rFonts w:ascii="Times New Roman" w:hAnsi="Times New Roman"/>
          <w:sz w:val="24"/>
          <w:szCs w:val="24"/>
        </w:rPr>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 xml:space="preserve">How to survive potentially awkward moments with other people </w:t>
      </w:r>
    </w:p>
    <w:p w:rsidR="00C72683" w:rsidRDefault="00C72683" w:rsidP="00C72683">
      <w:pPr>
        <w:pStyle w:val="NoSpacing"/>
        <w:ind w:left="720" w:hanging="360"/>
        <w:rPr>
          <w:rFonts w:ascii="Times New Roman" w:hAnsi="Times New Roman"/>
          <w:sz w:val="24"/>
          <w:szCs w:val="24"/>
        </w:rPr>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 xml:space="preserve">Where to find comfort, strength, and hope in a seemingly hopeless time </w:t>
      </w:r>
    </w:p>
    <w:p w:rsidR="00C72683" w:rsidRDefault="00C72683" w:rsidP="00C72683">
      <w:pPr>
        <w:pStyle w:val="BasicParagraph"/>
        <w:rPr>
          <w:rFonts w:ascii="Times New Roman" w:hAnsi="Times New Roman"/>
        </w:rPr>
      </w:pPr>
    </w:p>
    <w:p w:rsidR="00C72683" w:rsidRDefault="00C72683" w:rsidP="00C72683">
      <w:pPr>
        <w:pStyle w:val="BasicParagraph"/>
        <w:ind w:left="360"/>
        <w:rPr>
          <w:rFonts w:ascii="Times New Roman" w:hAnsi="Times New Roman"/>
        </w:rPr>
      </w:pPr>
      <w:r>
        <w:rPr>
          <w:rFonts w:ascii="Times New Roman" w:hAnsi="Times New Roman"/>
        </w:rPr>
        <w:t>Those who attend will receive a Survival Guide filled with practical tips, encouraging words, journaling ideas, and exercises for daily help through the holiday season.</w:t>
      </w:r>
    </w:p>
    <w:p w:rsidR="00C72683" w:rsidRDefault="00C72683" w:rsidP="00C72683">
      <w:pPr>
        <w:pStyle w:val="BasicParagraph"/>
        <w:rPr>
          <w:rFonts w:ascii="Times New Roman" w:hAnsi="Times New Roman"/>
        </w:rPr>
      </w:pPr>
    </w:p>
    <w:p w:rsidR="00C72683" w:rsidRDefault="00C72683" w:rsidP="00C72683">
      <w:pPr>
        <w:pStyle w:val="BasicParagraph"/>
        <w:rPr>
          <w:rFonts w:ascii="Times New Roman" w:hAnsi="Times New Roman"/>
          <w:color w:val="auto"/>
        </w:rPr>
      </w:pPr>
      <w:r>
        <w:rPr>
          <w:rFonts w:ascii="Times New Roman" w:hAnsi="Times New Roman"/>
          <w:color w:val="auto"/>
        </w:rPr>
        <w:t xml:space="preserve">      For more information or to RSVP by Friday, November 8th, call </w:t>
      </w:r>
      <w:proofErr w:type="spellStart"/>
      <w:r>
        <w:rPr>
          <w:rFonts w:ascii="Times New Roman" w:hAnsi="Times New Roman"/>
          <w:b/>
          <w:bCs/>
          <w:color w:val="auto"/>
        </w:rPr>
        <w:t>Vinny</w:t>
      </w:r>
      <w:proofErr w:type="spellEnd"/>
      <w:r>
        <w:rPr>
          <w:rFonts w:ascii="Times New Roman" w:hAnsi="Times New Roman"/>
          <w:b/>
          <w:bCs/>
          <w:color w:val="auto"/>
        </w:rPr>
        <w:t xml:space="preserve"> DaSilva</w:t>
      </w:r>
      <w:r>
        <w:rPr>
          <w:rFonts w:ascii="Times New Roman" w:hAnsi="Times New Roman"/>
          <w:color w:val="auto"/>
        </w:rPr>
        <w:t xml:space="preserve"> at </w:t>
      </w:r>
      <w:r>
        <w:rPr>
          <w:rFonts w:ascii="Times New Roman" w:hAnsi="Times New Roman"/>
          <w:b/>
          <w:bCs/>
          <w:color w:val="auto"/>
        </w:rPr>
        <w:t>646-794-3168</w:t>
      </w:r>
      <w:r>
        <w:rPr>
          <w:rFonts w:ascii="Times New Roman" w:hAnsi="Times New Roman"/>
          <w:color w:val="auto"/>
        </w:rPr>
        <w:t xml:space="preserve"> or </w:t>
      </w:r>
      <w:hyperlink r:id="rId5" w:history="1">
        <w:proofErr w:type="spellStart"/>
        <w:r>
          <w:rPr>
            <w:rStyle w:val="Hyperlink"/>
            <w:rFonts w:ascii="Times New Roman" w:hAnsi="Times New Roman"/>
          </w:rPr>
          <w:t>Vincent.dasilva@archny.org</w:t>
        </w:r>
        <w:proofErr w:type="spellEnd"/>
      </w:hyperlink>
    </w:p>
    <w:p w:rsidR="00C72683" w:rsidRDefault="00C72683" w:rsidP="00C72683"/>
    <w:p w:rsidR="00C72683" w:rsidRDefault="00C72683" w:rsidP="00C72683"/>
    <w:p w:rsidR="00C72683" w:rsidRDefault="00C72683" w:rsidP="00C72683"/>
    <w:p w:rsidR="00D126CC" w:rsidRDefault="00D126CC"/>
    <w:sectPr w:rsidR="00D126CC" w:rsidSect="00D12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C72683"/>
    <w:rsid w:val="001803BD"/>
    <w:rsid w:val="001A484C"/>
    <w:rsid w:val="00485D66"/>
    <w:rsid w:val="004A67BE"/>
    <w:rsid w:val="006A6BAE"/>
    <w:rsid w:val="00772E51"/>
    <w:rsid w:val="008312F4"/>
    <w:rsid w:val="00976B55"/>
    <w:rsid w:val="00C15D14"/>
    <w:rsid w:val="00C72683"/>
    <w:rsid w:val="00C7632E"/>
    <w:rsid w:val="00CB2256"/>
    <w:rsid w:val="00D126CC"/>
    <w:rsid w:val="00D55938"/>
    <w:rsid w:val="00D75444"/>
    <w:rsid w:val="00E30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683"/>
    <w:rPr>
      <w:color w:val="0563C1"/>
      <w:u w:val="single"/>
    </w:rPr>
  </w:style>
  <w:style w:type="paragraph" w:styleId="NoSpacing">
    <w:name w:val="No Spacing"/>
    <w:basedOn w:val="Normal"/>
    <w:uiPriority w:val="1"/>
    <w:qFormat/>
    <w:rsid w:val="00C72683"/>
  </w:style>
  <w:style w:type="paragraph" w:customStyle="1" w:styleId="BasicParagraph">
    <w:name w:val="[Basic Paragraph]"/>
    <w:basedOn w:val="Normal"/>
    <w:uiPriority w:val="99"/>
    <w:rsid w:val="00C72683"/>
    <w:pPr>
      <w:autoSpaceDE w:val="0"/>
      <w:autoSpaceDN w:val="0"/>
      <w:spacing w:line="288" w:lineRule="auto"/>
    </w:pPr>
    <w:rPr>
      <w:rFonts w:ascii="Times-Roman" w:hAnsi="Times-Roman"/>
      <w:color w:val="000000"/>
      <w:sz w:val="24"/>
      <w:szCs w:val="24"/>
    </w:rPr>
  </w:style>
  <w:style w:type="paragraph" w:styleId="BalloonText">
    <w:name w:val="Balloon Text"/>
    <w:basedOn w:val="Normal"/>
    <w:link w:val="BalloonTextChar"/>
    <w:uiPriority w:val="99"/>
    <w:semiHidden/>
    <w:unhideWhenUsed/>
    <w:rsid w:val="004A67BE"/>
    <w:rPr>
      <w:rFonts w:ascii="Tahoma" w:hAnsi="Tahoma" w:cs="Tahoma"/>
      <w:sz w:val="16"/>
      <w:szCs w:val="16"/>
    </w:rPr>
  </w:style>
  <w:style w:type="character" w:customStyle="1" w:styleId="BalloonTextChar">
    <w:name w:val="Balloon Text Char"/>
    <w:basedOn w:val="DefaultParagraphFont"/>
    <w:link w:val="BalloonText"/>
    <w:uiPriority w:val="99"/>
    <w:semiHidden/>
    <w:rsid w:val="004A6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ncent.dasilva@archn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mmeade</dc:creator>
  <cp:lastModifiedBy>mmeade</cp:lastModifiedBy>
  <cp:revision>2</cp:revision>
  <cp:lastPrinted>2019-10-08T13:29:00Z</cp:lastPrinted>
  <dcterms:created xsi:type="dcterms:W3CDTF">2019-10-08T13:32:00Z</dcterms:created>
  <dcterms:modified xsi:type="dcterms:W3CDTF">2019-10-08T13:32:00Z</dcterms:modified>
</cp:coreProperties>
</file>